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632" w:rsidRPr="00944632" w:rsidRDefault="00944632" w:rsidP="00944632">
      <w:pPr>
        <w:pStyle w:val="a5"/>
      </w:pPr>
      <w:r>
        <w:rPr>
          <w:b/>
          <w:position w:val="-1"/>
          <w:u w:val="thick"/>
        </w:rPr>
        <w:t xml:space="preserve">REF: LED </w:t>
      </w:r>
      <w:r w:rsidRPr="00944632">
        <w:rPr>
          <w:b/>
          <w:position w:val="-1"/>
          <w:highlight w:val="yellow"/>
          <w:u w:val="thick"/>
        </w:rPr>
        <w:t>XXXX</w:t>
      </w:r>
    </w:p>
    <w:p w:rsidR="007D4315" w:rsidRDefault="005A43A7">
      <w:pPr>
        <w:tabs>
          <w:tab w:val="left" w:pos="10265"/>
        </w:tabs>
        <w:spacing w:before="75" w:after="20"/>
        <w:ind w:left="854"/>
        <w:rPr>
          <w:b/>
          <w:sz w:val="16"/>
        </w:rPr>
      </w:pPr>
      <w:r>
        <w:rPr>
          <w:noProof/>
        </w:rPr>
        <mc:AlternateContent>
          <mc:Choice Requires="wpg">
            <w:drawing>
              <wp:anchor distT="0" distB="0" distL="0" distR="0" simplePos="0" relativeHeight="251655680" behindDoc="1" locked="0" layoutInCell="1" allowOverlap="1">
                <wp:simplePos x="0" y="0"/>
                <wp:positionH relativeFrom="page">
                  <wp:posOffset>350520</wp:posOffset>
                </wp:positionH>
                <wp:positionV relativeFrom="paragraph">
                  <wp:posOffset>7887970</wp:posOffset>
                </wp:positionV>
                <wp:extent cx="6751320" cy="635000"/>
                <wp:effectExtent l="0" t="0" r="17780" b="1270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635000"/>
                          <a:chOff x="1021" y="209"/>
                          <a:chExt cx="10103" cy="1088"/>
                        </a:xfrm>
                      </wpg:grpSpPr>
                      <wps:wsp>
                        <wps:cNvPr id="3" name="Line 3"/>
                        <wps:cNvCnPr>
                          <a:cxnSpLocks/>
                        </wps:cNvCnPr>
                        <wps:spPr bwMode="auto">
                          <a:xfrm>
                            <a:off x="1021" y="213"/>
                            <a:ext cx="101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wps:cNvCnPr>
                        <wps:spPr bwMode="auto">
                          <a:xfrm>
                            <a:off x="1026" y="209"/>
                            <a:ext cx="0" cy="10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wps:cNvCnPr>
                        <wps:spPr bwMode="auto">
                          <a:xfrm>
                            <a:off x="1021" y="1292"/>
                            <a:ext cx="510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6"/>
                        <wps:cNvSpPr txBox="1">
                          <a:spLocks/>
                        </wps:cNvSpPr>
                        <wps:spPr bwMode="auto">
                          <a:xfrm>
                            <a:off x="5890" y="213"/>
                            <a:ext cx="5229" cy="107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315" w:rsidRDefault="00787DB1">
                              <w:pPr>
                                <w:spacing w:before="27"/>
                                <w:ind w:left="102"/>
                                <w:rPr>
                                  <w:sz w:val="14"/>
                                </w:rPr>
                              </w:pPr>
                              <w:r>
                                <w:rPr>
                                  <w:sz w:val="14"/>
                                </w:rPr>
                                <w:t>Signature &amp; stamp (Merchant)</w:t>
                              </w:r>
                            </w:p>
                          </w:txbxContent>
                        </wps:txbx>
                        <wps:bodyPr rot="0" vert="horz" wrap="square" lIns="0" tIns="0" rIns="0" bIns="0" anchor="t" anchorCtr="0" upright="1">
                          <a:noAutofit/>
                        </wps:bodyPr>
                      </wps:wsp>
                      <wps:wsp>
                        <wps:cNvPr id="7" name="Text Box 7"/>
                        <wps:cNvSpPr txBox="1">
                          <a:spLocks/>
                        </wps:cNvSpPr>
                        <wps:spPr bwMode="auto">
                          <a:xfrm>
                            <a:off x="1134" y="249"/>
                            <a:ext cx="118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315" w:rsidRDefault="00787DB1">
                              <w:pPr>
                                <w:spacing w:line="157" w:lineRule="exact"/>
                                <w:rPr>
                                  <w:sz w:val="14"/>
                                </w:rPr>
                              </w:pPr>
                              <w:r>
                                <w:rPr>
                                  <w:sz w:val="14"/>
                                </w:rPr>
                                <w:t>Signature (Carrier)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7.6pt;margin-top:621.1pt;width:531.6pt;height:50pt;z-index:-251660800;mso-wrap-distance-left:0;mso-wrap-distance-right:0;mso-position-horizontal-relative:page" coordorigin="1021,209" coordsize="10103,10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">
                <v:line id="Line 3" o:spid="_x0000_s1027" style="position:absolute;visibility:visible;mso-wrap-style:square" from="1021,213" to="11124,2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y+gxwAAAN8AAAAPAAAAZHJzL2Rvd25yZXYueG1sRI/NasMw&#13;&#10;EITvhbyD2EBvjdwW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IHbL6DHAAAA3wAA&#13;&#10;AA8AAAAAAAAAAAAAAAAABwIAAGRycy9kb3ducmV2LnhtbFBLBQYAAAAAAwADALcAAAD7AgAAAAA=&#13;&#10;" strokeweight=".48pt">
                  <o:lock v:ext="edit" shapetype="f"/>
                </v:line>
                <v:line id="Line 4" o:spid="_x0000_s1028" style="position:absolute;visibility:visible;mso-wrap-style:square" from="1026,209" to="1026,1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rfUxwAAAN8AAAAPAAAAZHJzL2Rvd25yZXYueG1sRI/NasMw&#13;&#10;EITvhbyD2EBvjdxS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A4yt9THAAAA3wAA&#13;&#10;AA8AAAAAAAAAAAAAAAAABwIAAGRycy9kb3ducmV2LnhtbFBLBQYAAAAAAwADALcAAAD7AgAAAAA=&#13;&#10;" strokeweight=".48pt">
                  <o:lock v:ext="edit" shapetype="f"/>
                </v:line>
                <v:line id="Line 5" o:spid="_x0000_s1029" style="position:absolute;visibility:visible;mso-wrap-style:square" from="1021,1292" to="6125,1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hJPxwAAAN8AAAAPAAAAZHJzL2Rvd25yZXYueG1sRI/NasMw&#13;&#10;EITvhbyD2EBvjdxCm+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GF+Ek/HAAAA3wAA&#13;&#10;AA8AAAAAAAAAAAAAAAAABwIAAGRycy9kb3ducmV2LnhtbFBLBQYAAAAAAwADALcAAAD7AgAAAAA=&#13;&#10;" strokeweight=".48pt">
                  <o:lock v:ext="edit" shapetype="f"/>
                </v:line>
                <v:shapetype id="_x0000_t202" coordsize="21600,21600" o:spt="202" path="m,l,21600r21600,l21600,xe">
                  <v:stroke joinstyle="miter"/>
                  <v:path gradientshapeok="t" o:connecttype="rect"/>
                </v:shapetype>
                <v:shape id="Text Box 6" o:spid="_x0000_s1030" type="#_x0000_t202" style="position:absolute;left:5890;top:213;width:5229;height:1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" filled="f" strokeweight=".48pt">
                  <v:path arrowok="t"/>
                  <v:textbox inset="0,0,0,0">
                    <w:txbxContent>
                      <w:p w:rsidR="007D4315" w:rsidRDefault="00787DB1">
                        <w:pPr>
                          <w:spacing w:before="27"/>
                          <w:ind w:left="102"/>
                          <w:rPr>
                            <w:sz w:val="14"/>
                          </w:rPr>
                        </w:pPr>
                        <w:r>
                          <w:rPr>
                            <w:sz w:val="14"/>
                          </w:rPr>
                          <w:t>Signature &amp; stamp (Merchant)</w:t>
                        </w:r>
                      </w:p>
                    </w:txbxContent>
                  </v:textbox>
                </v:shape>
                <v:shape id="Text Box 7" o:spid="_x0000_s1031" type="#_x0000_t202" style="position:absolute;left:1134;top:249;width:1181;height:1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" filled="f" stroked="f">
                  <v:path arrowok="t"/>
                  <v:textbox inset="0,0,0,0">
                    <w:txbxContent>
                      <w:p w:rsidR="007D4315" w:rsidRDefault="00787DB1">
                        <w:pPr>
                          <w:spacing w:line="157" w:lineRule="exact"/>
                          <w:rPr>
                            <w:sz w:val="14"/>
                          </w:rPr>
                        </w:pPr>
                        <w:r>
                          <w:rPr>
                            <w:sz w:val="14"/>
                          </w:rPr>
                          <w:t>Signature (Carrier)</w:t>
                        </w:r>
                      </w:p>
                    </w:txbxContent>
                  </v:textbox>
                </v:shape>
                <w10:wrap type="topAndBottom" anchorx="page"/>
              </v:group>
            </w:pict>
          </mc:Fallback>
        </mc:AlternateContent>
      </w:r>
      <w:r w:rsidR="00787DB1">
        <w:rPr>
          <w:b/>
          <w:position w:val="-1"/>
        </w:rPr>
        <w:tab/>
      </w:r>
      <w:r w:rsidR="00787DB1">
        <w:rPr>
          <w:b/>
          <w:sz w:val="16"/>
        </w:rPr>
        <w:t>Page</w:t>
      </w:r>
      <w:r w:rsidR="00787DB1">
        <w:rPr>
          <w:b/>
          <w:spacing w:val="-1"/>
          <w:sz w:val="16"/>
        </w:rPr>
        <w:t xml:space="preserve"> </w:t>
      </w:r>
      <w:r w:rsidR="00787DB1">
        <w:rPr>
          <w:b/>
          <w:sz w:val="16"/>
        </w:rPr>
        <w:t>2</w:t>
      </w: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5523"/>
      </w:tblGrid>
      <w:tr w:rsidR="00EF4891" w:rsidTr="005A43A7">
        <w:trPr>
          <w:trHeight w:val="1171"/>
        </w:trPr>
        <w:tc>
          <w:tcPr>
            <w:tcW w:w="5104" w:type="dxa"/>
            <w:vMerge w:val="restart"/>
            <w:tcBorders>
              <w:right w:val="single" w:sz="4" w:space="0" w:color="auto"/>
            </w:tcBorders>
          </w:tcPr>
          <w:p w:rsidR="00EF4891" w:rsidRDefault="00EF4891" w:rsidP="00EF4891">
            <w:pPr>
              <w:pStyle w:val="TableParagraph"/>
              <w:spacing w:before="27"/>
              <w:ind w:left="107"/>
              <w:rPr>
                <w:sz w:val="14"/>
              </w:rPr>
            </w:pPr>
            <w:r>
              <w:rPr>
                <w:sz w:val="14"/>
              </w:rPr>
              <w:t xml:space="preserve">        1. Brokers</w:t>
            </w: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spacing w:before="1"/>
              <w:rPr>
                <w:b/>
                <w:sz w:val="23"/>
              </w:rPr>
            </w:pPr>
          </w:p>
          <w:p w:rsidR="00EF4891" w:rsidRDefault="00EF4891" w:rsidP="00EF4891">
            <w:pPr>
              <w:pStyle w:val="TableParagraph"/>
              <w:ind w:left="107"/>
            </w:pPr>
            <w:proofErr w:type="spellStart"/>
            <w:r w:rsidRPr="00396FF5">
              <w:rPr>
                <w:highlight w:val="yellow"/>
              </w:rPr>
              <w:t>xXx</w:t>
            </w:r>
            <w:proofErr w:type="spellEnd"/>
          </w:p>
        </w:tc>
        <w:tc>
          <w:tcPr>
            <w:tcW w:w="5523" w:type="dxa"/>
            <w:tcBorders>
              <w:right w:val="single" w:sz="4" w:space="0" w:color="auto"/>
            </w:tcBorders>
          </w:tcPr>
          <w:p w:rsidR="00EF4891" w:rsidRDefault="00EF4891" w:rsidP="00EF4891">
            <w:pPr>
              <w:pStyle w:val="TableParagraph"/>
              <w:spacing w:before="96" w:line="400" w:lineRule="auto"/>
              <w:ind w:left="106" w:right="2192"/>
              <w:rPr>
                <w:b/>
                <w:sz w:val="24"/>
              </w:rPr>
            </w:pPr>
            <w:r>
              <w:rPr>
                <w:b/>
                <w:sz w:val="24"/>
              </w:rPr>
              <w:t>“CONLINEBOOKING” LINER BOOKING NOTE</w:t>
            </w:r>
          </w:p>
        </w:tc>
      </w:tr>
      <w:tr w:rsidR="00EF4891" w:rsidTr="005A43A7">
        <w:trPr>
          <w:trHeight w:val="501"/>
        </w:trPr>
        <w:tc>
          <w:tcPr>
            <w:tcW w:w="5104" w:type="dxa"/>
            <w:vMerge/>
            <w:tcBorders>
              <w:top w:val="nil"/>
            </w:tcBorders>
          </w:tcPr>
          <w:p w:rsidR="00EF4891" w:rsidRDefault="00EF4891" w:rsidP="00EF4891">
            <w:pPr>
              <w:rPr>
                <w:sz w:val="2"/>
                <w:szCs w:val="2"/>
              </w:rPr>
            </w:pPr>
          </w:p>
        </w:tc>
        <w:tc>
          <w:tcPr>
            <w:tcW w:w="5523" w:type="dxa"/>
            <w:tcBorders>
              <w:top w:val="nil"/>
            </w:tcBorders>
          </w:tcPr>
          <w:p w:rsidR="00EF4891" w:rsidRDefault="00EF4891" w:rsidP="00EF4891">
            <w:pPr>
              <w:pStyle w:val="TableParagraph"/>
              <w:spacing w:before="25"/>
              <w:ind w:left="106"/>
              <w:rPr>
                <w:sz w:val="14"/>
              </w:rPr>
            </w:pPr>
            <w:r>
              <w:rPr>
                <w:sz w:val="14"/>
              </w:rPr>
              <w:t>2. Place and date</w:t>
            </w:r>
          </w:p>
          <w:p w:rsidR="00EF4891" w:rsidRDefault="00EF4891" w:rsidP="00EF4891">
            <w:pPr>
              <w:pStyle w:val="TableParagraph"/>
              <w:spacing w:before="44" w:line="251" w:lineRule="exact"/>
              <w:ind w:left="106"/>
            </w:pPr>
            <w:r>
              <w:t xml:space="preserve">Saint </w:t>
            </w:r>
            <w:proofErr w:type="gramStart"/>
            <w:r>
              <w:t>Petersburg ,</w:t>
            </w:r>
            <w:proofErr w:type="gramEnd"/>
            <w:r>
              <w:t xml:space="preserve"> </w:t>
            </w:r>
            <w:r w:rsidR="00944632" w:rsidRPr="00944632">
              <w:t xml:space="preserve">    </w:t>
            </w:r>
            <w:proofErr w:type="spellStart"/>
            <w:r>
              <w:rPr>
                <w:vertAlign w:val="superscript"/>
              </w:rPr>
              <w:t>th</w:t>
            </w:r>
            <w:r w:rsidR="00944632" w:rsidRPr="00944632">
              <w:rPr>
                <w:vertAlign w:val="superscript"/>
              </w:rPr>
              <w:t>.</w:t>
            </w:r>
            <w:proofErr w:type="spellEnd"/>
            <w:r w:rsidR="00944632" w:rsidRPr="00944632">
              <w:rPr>
                <w:vertAlign w:val="superscript"/>
              </w:rPr>
              <w:t xml:space="preserve">        </w:t>
            </w:r>
            <w:r>
              <w:t xml:space="preserve"> 2019</w:t>
            </w:r>
          </w:p>
        </w:tc>
      </w:tr>
      <w:tr w:rsidR="00EF4891" w:rsidTr="005A43A7">
        <w:trPr>
          <w:trHeight w:val="1529"/>
        </w:trPr>
        <w:tc>
          <w:tcPr>
            <w:tcW w:w="5104" w:type="dxa"/>
          </w:tcPr>
          <w:p w:rsidR="00EF4891" w:rsidRDefault="00EF4891" w:rsidP="00EF4891">
            <w:pPr>
              <w:pStyle w:val="TableParagraph"/>
              <w:spacing w:before="25"/>
              <w:ind w:left="107"/>
              <w:rPr>
                <w:sz w:val="14"/>
              </w:rPr>
            </w:pPr>
            <w:r>
              <w:rPr>
                <w:sz w:val="14"/>
              </w:rPr>
              <w:t>3. Carriers</w:t>
            </w:r>
          </w:p>
          <w:p w:rsidR="00EF4891" w:rsidRDefault="00EF4891" w:rsidP="00EF4891">
            <w:pPr>
              <w:pStyle w:val="TableParagraph"/>
              <w:rPr>
                <w:b/>
                <w:sz w:val="16"/>
              </w:rPr>
            </w:pPr>
          </w:p>
          <w:p w:rsidR="00EF4891" w:rsidRDefault="00EF4891" w:rsidP="00EF4891">
            <w:pPr>
              <w:pStyle w:val="a9"/>
              <w:spacing w:before="0" w:beforeAutospacing="0" w:after="0" w:afterAutospacing="0"/>
              <w:rPr>
                <w:rFonts w:ascii="Times" w:hAnsi="Times" w:cs="Courier New"/>
                <w:color w:val="000000"/>
                <w:sz w:val="20"/>
                <w:szCs w:val="20"/>
                <w:lang w:val="en-US"/>
              </w:rPr>
            </w:pPr>
            <w:bookmarkStart w:id="0" w:name="m_4908821513132644623__dx_frag_StartFrag"/>
            <w:bookmarkEnd w:id="0"/>
            <w:r w:rsidRPr="00647821">
              <w:rPr>
                <w:rFonts w:ascii="Times" w:hAnsi="Times" w:cs="Courier New"/>
                <w:color w:val="000000"/>
                <w:sz w:val="20"/>
                <w:szCs w:val="20"/>
                <w:lang w:val="en-US"/>
              </w:rPr>
              <w:t xml:space="preserve">OWNRS: Crystal Alliance Russia, 690091 Vladivostok, </w:t>
            </w:r>
            <w:proofErr w:type="spellStart"/>
            <w:r w:rsidRPr="00647821">
              <w:rPr>
                <w:rFonts w:ascii="Times" w:hAnsi="Times" w:cs="Courier New"/>
                <w:color w:val="000000"/>
                <w:sz w:val="20"/>
                <w:szCs w:val="20"/>
                <w:lang w:val="en-US"/>
              </w:rPr>
              <w:t>st.</w:t>
            </w:r>
            <w:proofErr w:type="spellEnd"/>
            <w:r w:rsidRPr="00647821">
              <w:rPr>
                <w:rFonts w:ascii="Times" w:hAnsi="Times" w:cs="Courier New"/>
                <w:color w:val="000000"/>
                <w:sz w:val="20"/>
                <w:szCs w:val="20"/>
                <w:lang w:val="en-US"/>
              </w:rPr>
              <w:t xml:space="preserve"> </w:t>
            </w:r>
            <w:proofErr w:type="spellStart"/>
            <w:r w:rsidRPr="00647821">
              <w:rPr>
                <w:rFonts w:ascii="Times" w:hAnsi="Times" w:cs="Courier New"/>
                <w:color w:val="000000"/>
                <w:sz w:val="20"/>
                <w:szCs w:val="20"/>
                <w:lang w:val="en-US"/>
              </w:rPr>
              <w:t>Pogranichnaya</w:t>
            </w:r>
            <w:proofErr w:type="spellEnd"/>
            <w:r w:rsidRPr="00647821">
              <w:rPr>
                <w:rFonts w:ascii="Times" w:hAnsi="Times" w:cs="Courier New"/>
                <w:color w:val="000000"/>
                <w:sz w:val="20"/>
                <w:szCs w:val="20"/>
                <w:lang w:val="en-US"/>
              </w:rPr>
              <w:t xml:space="preserve"> 15 V / office 303 </w:t>
            </w:r>
          </w:p>
          <w:p w:rsidR="00EF4891" w:rsidRPr="00647821" w:rsidRDefault="00EF4891" w:rsidP="00EF4891">
            <w:pPr>
              <w:pStyle w:val="a9"/>
              <w:spacing w:before="0" w:beforeAutospacing="0" w:after="0" w:afterAutospacing="0"/>
              <w:rPr>
                <w:rFonts w:ascii="Times" w:hAnsi="Times"/>
                <w:color w:val="000000"/>
                <w:sz w:val="18"/>
                <w:szCs w:val="18"/>
                <w:lang w:val="en-US"/>
              </w:rPr>
            </w:pPr>
          </w:p>
          <w:p w:rsidR="00EF4891" w:rsidRDefault="00EF4891" w:rsidP="00EF4891">
            <w:pPr>
              <w:pStyle w:val="TableParagraph"/>
              <w:spacing w:before="1"/>
            </w:pPr>
            <w:r w:rsidRPr="00647821">
              <w:rPr>
                <w:rFonts w:ascii="Times" w:hAnsi="Times" w:cs="Courier New"/>
                <w:color w:val="000000"/>
                <w:sz w:val="20"/>
                <w:szCs w:val="20"/>
              </w:rPr>
              <w:t xml:space="preserve"> DISP OWNRS: </w:t>
            </w:r>
            <w:r w:rsidR="00944632" w:rsidRPr="00944632">
              <w:rPr>
                <w:rFonts w:ascii="Times" w:hAnsi="Times" w:cs="Courier New"/>
                <w:color w:val="000000"/>
                <w:sz w:val="20"/>
                <w:szCs w:val="20"/>
                <w:highlight w:val="yellow"/>
              </w:rPr>
              <w:t>XXX</w:t>
            </w:r>
          </w:p>
        </w:tc>
        <w:tc>
          <w:tcPr>
            <w:tcW w:w="5523" w:type="dxa"/>
          </w:tcPr>
          <w:p w:rsidR="00EF4891" w:rsidRDefault="00EF4891" w:rsidP="00EF4891">
            <w:pPr>
              <w:pStyle w:val="TableParagraph"/>
              <w:spacing w:before="25"/>
              <w:ind w:left="106"/>
              <w:rPr>
                <w:sz w:val="14"/>
              </w:rPr>
            </w:pPr>
            <w:r>
              <w:rPr>
                <w:sz w:val="14"/>
              </w:rPr>
              <w:t>4. Merchant (clause 1)</w:t>
            </w: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spacing w:before="5"/>
              <w:rPr>
                <w:b/>
                <w:sz w:val="16"/>
              </w:rPr>
            </w:pPr>
          </w:p>
          <w:p w:rsidR="00EF4891" w:rsidRDefault="00EF4891" w:rsidP="00EF4891">
            <w:pPr>
              <w:pStyle w:val="TableParagraph"/>
              <w:spacing w:before="1"/>
              <w:ind w:left="106"/>
            </w:pPr>
            <w:r w:rsidRPr="00396FF5">
              <w:rPr>
                <w:i/>
                <w:iCs/>
                <w:highlight w:val="yellow"/>
              </w:rPr>
              <w:t>(Please advise)</w:t>
            </w:r>
            <w:r w:rsidRPr="00396FF5">
              <w:rPr>
                <w:highlight w:val="yellow"/>
              </w:rPr>
              <w:t xml:space="preserve"> – </w:t>
            </w:r>
            <w:r w:rsidRPr="00396FF5">
              <w:rPr>
                <w:i/>
                <w:iCs/>
                <w:highlight w:val="yellow"/>
              </w:rPr>
              <w:t xml:space="preserve">sub </w:t>
            </w:r>
            <w:proofErr w:type="gramStart"/>
            <w:r w:rsidRPr="00396FF5">
              <w:rPr>
                <w:i/>
                <w:iCs/>
                <w:highlight w:val="yellow"/>
              </w:rPr>
              <w:t>owners</w:t>
            </w:r>
            <w:proofErr w:type="gramEnd"/>
            <w:r w:rsidRPr="00396FF5">
              <w:rPr>
                <w:i/>
                <w:iCs/>
                <w:highlight w:val="yellow"/>
              </w:rPr>
              <w:t xml:space="preserve"> approval</w:t>
            </w:r>
          </w:p>
        </w:tc>
      </w:tr>
      <w:tr w:rsidR="00EF4891" w:rsidTr="005A43A7">
        <w:trPr>
          <w:trHeight w:val="953"/>
        </w:trPr>
        <w:tc>
          <w:tcPr>
            <w:tcW w:w="5104" w:type="dxa"/>
          </w:tcPr>
          <w:p w:rsidR="00EF4891" w:rsidRDefault="00EF4891" w:rsidP="00EF4891">
            <w:pPr>
              <w:pStyle w:val="TableParagraph"/>
              <w:spacing w:before="27"/>
              <w:ind w:left="107"/>
              <w:rPr>
                <w:sz w:val="14"/>
              </w:rPr>
            </w:pPr>
            <w:r>
              <w:rPr>
                <w:sz w:val="14"/>
              </w:rPr>
              <w:t>5. Vessel’s name</w:t>
            </w:r>
          </w:p>
          <w:p w:rsidR="00EF4891" w:rsidRDefault="00EF4891" w:rsidP="00EF4891">
            <w:pPr>
              <w:pStyle w:val="TableParagraph"/>
              <w:spacing w:before="142"/>
              <w:ind w:left="107"/>
            </w:pPr>
            <w:proofErr w:type="spellStart"/>
            <w:r>
              <w:t>Mv</w:t>
            </w:r>
            <w:proofErr w:type="spellEnd"/>
            <w:r>
              <w:t>” CRYSTAL VLADIVOSTOK” or sub</w:t>
            </w:r>
          </w:p>
          <w:p w:rsidR="00EF4891" w:rsidRDefault="00EF4891" w:rsidP="00EF4891">
            <w:pPr>
              <w:pStyle w:val="TableParagraph"/>
              <w:ind w:left="107"/>
            </w:pPr>
            <w:r>
              <w:t>As per attached description</w:t>
            </w:r>
          </w:p>
        </w:tc>
        <w:tc>
          <w:tcPr>
            <w:tcW w:w="5523" w:type="dxa"/>
          </w:tcPr>
          <w:p w:rsidR="00EF4891" w:rsidRDefault="00EF4891" w:rsidP="00EF4891">
            <w:pPr>
              <w:pStyle w:val="TableParagraph"/>
              <w:spacing w:before="27"/>
              <w:ind w:left="106"/>
              <w:rPr>
                <w:sz w:val="14"/>
              </w:rPr>
            </w:pPr>
            <w:r>
              <w:rPr>
                <w:sz w:val="14"/>
              </w:rPr>
              <w:t>6. Time for shipment (about)</w:t>
            </w:r>
          </w:p>
          <w:p w:rsidR="00EF4891" w:rsidRDefault="00EF4891" w:rsidP="00EF4891">
            <w:pPr>
              <w:pStyle w:val="TableParagraph"/>
              <w:spacing w:before="4"/>
              <w:rPr>
                <w:b/>
                <w:sz w:val="23"/>
              </w:rPr>
            </w:pPr>
          </w:p>
          <w:p w:rsidR="00EF4891" w:rsidRDefault="00EF4891" w:rsidP="00EF4891">
            <w:pPr>
              <w:pStyle w:val="TableParagraph"/>
              <w:ind w:left="106"/>
            </w:pPr>
            <w:r>
              <w:t xml:space="preserve">16-17 December 2019, </w:t>
            </w:r>
            <w:proofErr w:type="spellStart"/>
            <w:r>
              <w:t>agw</w:t>
            </w:r>
            <w:proofErr w:type="spellEnd"/>
            <w:r>
              <w:t xml:space="preserve"> wp</w:t>
            </w:r>
          </w:p>
        </w:tc>
      </w:tr>
      <w:tr w:rsidR="00EF4891" w:rsidTr="005A43A7">
        <w:trPr>
          <w:trHeight w:val="954"/>
        </w:trPr>
        <w:tc>
          <w:tcPr>
            <w:tcW w:w="5104" w:type="dxa"/>
          </w:tcPr>
          <w:p w:rsidR="00EF4891" w:rsidRDefault="00EF4891" w:rsidP="00EF4891">
            <w:pPr>
              <w:pStyle w:val="TableParagraph"/>
              <w:spacing w:line="137" w:lineRule="exact"/>
              <w:ind w:left="107"/>
              <w:rPr>
                <w:sz w:val="12"/>
              </w:rPr>
            </w:pPr>
            <w:r>
              <w:rPr>
                <w:sz w:val="12"/>
              </w:rPr>
              <w:t>7. Loading port (or so near thereunto as the vessel may safely get</w:t>
            </w:r>
          </w:p>
          <w:p w:rsidR="00EF4891" w:rsidRDefault="00EF4891" w:rsidP="00EF4891">
            <w:pPr>
              <w:pStyle w:val="TableParagraph"/>
              <w:ind w:left="2987"/>
              <w:rPr>
                <w:sz w:val="12"/>
              </w:rPr>
            </w:pPr>
            <w:r>
              <w:rPr>
                <w:sz w:val="12"/>
              </w:rPr>
              <w:t>and lie always afloat)</w:t>
            </w:r>
          </w:p>
          <w:p w:rsidR="00EF4891" w:rsidRDefault="00EF4891" w:rsidP="00EF4891">
            <w:pPr>
              <w:pStyle w:val="TableParagraph"/>
              <w:spacing w:before="85"/>
              <w:ind w:left="107" w:right="356"/>
            </w:pPr>
            <w:r>
              <w:t xml:space="preserve">1 </w:t>
            </w:r>
            <w:proofErr w:type="spellStart"/>
            <w:r>
              <w:t>gsb</w:t>
            </w:r>
            <w:proofErr w:type="spellEnd"/>
            <w:r>
              <w:t xml:space="preserve"> </w:t>
            </w:r>
            <w:proofErr w:type="spellStart"/>
            <w:proofErr w:type="gramStart"/>
            <w:r>
              <w:t>aaaa</w:t>
            </w:r>
            <w:proofErr w:type="spellEnd"/>
            <w:r>
              <w:t xml:space="preserve"> </w:t>
            </w:r>
            <w:r w:rsidR="00944632" w:rsidRPr="00944632">
              <w:t xml:space="preserve"> </w:t>
            </w:r>
            <w:r w:rsidR="00944632" w:rsidRPr="00944632">
              <w:rPr>
                <w:highlight w:val="yellow"/>
                <w:lang w:val="ru-RU"/>
              </w:rPr>
              <w:t>ХХХХ</w:t>
            </w:r>
            <w:proofErr w:type="gramEnd"/>
            <w:r>
              <w:t xml:space="preserve">  </w:t>
            </w:r>
            <w:proofErr w:type="spellStart"/>
            <w:r>
              <w:t>swellfree</w:t>
            </w:r>
            <w:proofErr w:type="spellEnd"/>
            <w:r>
              <w:t xml:space="preserve"> sub checking nautical restrictions - charterers berth.</w:t>
            </w:r>
          </w:p>
        </w:tc>
        <w:tc>
          <w:tcPr>
            <w:tcW w:w="5523" w:type="dxa"/>
          </w:tcPr>
          <w:p w:rsidR="00EF4891" w:rsidRDefault="00EF4891" w:rsidP="00EF4891">
            <w:pPr>
              <w:pStyle w:val="TableParagraph"/>
              <w:spacing w:before="55"/>
              <w:ind w:left="106"/>
              <w:rPr>
                <w:sz w:val="14"/>
              </w:rPr>
            </w:pPr>
            <w:r>
              <w:rPr>
                <w:sz w:val="14"/>
              </w:rPr>
              <w:t>8. discharging port</w:t>
            </w:r>
          </w:p>
          <w:p w:rsidR="00EF4891" w:rsidRDefault="00EF4891" w:rsidP="00EF4891">
            <w:pPr>
              <w:pStyle w:val="TableParagraph"/>
              <w:spacing w:before="144"/>
              <w:ind w:left="106" w:right="243"/>
            </w:pPr>
            <w:r>
              <w:t xml:space="preserve">1 </w:t>
            </w:r>
            <w:proofErr w:type="spellStart"/>
            <w:r>
              <w:t>gsb</w:t>
            </w:r>
            <w:proofErr w:type="spellEnd"/>
            <w:r>
              <w:t xml:space="preserve"> </w:t>
            </w:r>
            <w:proofErr w:type="spellStart"/>
            <w:r>
              <w:t>aaaa</w:t>
            </w:r>
            <w:proofErr w:type="spellEnd"/>
            <w:r>
              <w:t xml:space="preserve"> </w:t>
            </w:r>
            <w:r w:rsidR="00944632" w:rsidRPr="00944632">
              <w:t xml:space="preserve">   </w:t>
            </w:r>
            <w:r w:rsidR="00944632" w:rsidRPr="00944632">
              <w:rPr>
                <w:highlight w:val="yellow"/>
              </w:rPr>
              <w:t>XXXX</w:t>
            </w:r>
            <w:r w:rsidR="00944632">
              <w:t xml:space="preserve"> </w:t>
            </w:r>
            <w:proofErr w:type="spellStart"/>
            <w:r>
              <w:t>swellfree</w:t>
            </w:r>
            <w:proofErr w:type="spellEnd"/>
            <w:r>
              <w:t xml:space="preserve"> sub checking nautical restrictions - charterers berth.</w:t>
            </w:r>
          </w:p>
        </w:tc>
      </w:tr>
      <w:tr w:rsidR="00EF4891" w:rsidTr="005A43A7">
        <w:trPr>
          <w:trHeight w:val="1407"/>
        </w:trPr>
        <w:tc>
          <w:tcPr>
            <w:tcW w:w="5104" w:type="dxa"/>
          </w:tcPr>
          <w:p w:rsidR="00EF4891" w:rsidRDefault="00EF4891" w:rsidP="00EF4891">
            <w:pPr>
              <w:pStyle w:val="TableParagraph"/>
              <w:spacing w:before="25"/>
              <w:ind w:left="107"/>
              <w:rPr>
                <w:sz w:val="14"/>
              </w:rPr>
            </w:pPr>
            <w:r>
              <w:rPr>
                <w:sz w:val="14"/>
              </w:rPr>
              <w:t xml:space="preserve">10. Freight rate (also indicate whether </w:t>
            </w:r>
            <w:proofErr w:type="spellStart"/>
            <w:r>
              <w:rPr>
                <w:sz w:val="14"/>
              </w:rPr>
              <w:t>prepayable</w:t>
            </w:r>
            <w:proofErr w:type="spellEnd"/>
            <w:r>
              <w:rPr>
                <w:sz w:val="14"/>
              </w:rPr>
              <w:t xml:space="preserve"> or payable at destination)</w:t>
            </w:r>
          </w:p>
          <w:p w:rsidR="00EF4891" w:rsidRDefault="00EF4891" w:rsidP="00EF4891">
            <w:pPr>
              <w:pStyle w:val="TableParagraph"/>
              <w:rPr>
                <w:b/>
                <w:sz w:val="16"/>
              </w:rPr>
            </w:pPr>
          </w:p>
          <w:p w:rsidR="00EF4891" w:rsidRDefault="00EF4891" w:rsidP="00EF4891">
            <w:pPr>
              <w:pStyle w:val="TableParagraph"/>
              <w:rPr>
                <w:b/>
                <w:sz w:val="16"/>
              </w:rPr>
            </w:pPr>
          </w:p>
          <w:p w:rsidR="00EF4891" w:rsidRDefault="00944632" w:rsidP="00EF4891">
            <w:pPr>
              <w:pStyle w:val="TableParagraph"/>
              <w:spacing w:before="130"/>
              <w:ind w:left="107"/>
            </w:pPr>
            <w:r w:rsidRPr="00944632">
              <w:rPr>
                <w:highlight w:val="yellow"/>
              </w:rPr>
              <w:t xml:space="preserve">USD/ </w:t>
            </w:r>
            <w:r w:rsidR="00EF4891" w:rsidRPr="00944632">
              <w:rPr>
                <w:highlight w:val="yellow"/>
              </w:rPr>
              <w:t xml:space="preserve">EUR </w:t>
            </w:r>
            <w:r w:rsidRPr="00944632">
              <w:rPr>
                <w:highlight w:val="yellow"/>
              </w:rPr>
              <w:t>XXXXX</w:t>
            </w:r>
            <w:r w:rsidR="00EF4891" w:rsidRPr="00944632">
              <w:rPr>
                <w:highlight w:val="yellow"/>
              </w:rPr>
              <w:t xml:space="preserve"> </w:t>
            </w:r>
            <w:proofErr w:type="gramStart"/>
            <w:r w:rsidR="00EF4891" w:rsidRPr="00944632">
              <w:rPr>
                <w:highlight w:val="yellow"/>
              </w:rPr>
              <w:t>Lumpsum  FIOS</w:t>
            </w:r>
            <w:proofErr w:type="gramEnd"/>
            <w:r w:rsidRPr="00944632">
              <w:rPr>
                <w:highlight w:val="yellow"/>
              </w:rPr>
              <w:t xml:space="preserve"> / H/H LILO/ FILO</w:t>
            </w:r>
            <w:r>
              <w:t xml:space="preserve"> </w:t>
            </w:r>
          </w:p>
        </w:tc>
        <w:tc>
          <w:tcPr>
            <w:tcW w:w="5523" w:type="dxa"/>
          </w:tcPr>
          <w:p w:rsidR="00EF4891" w:rsidRDefault="00EF4891" w:rsidP="00EF4891">
            <w:pPr>
              <w:pStyle w:val="TableParagraph"/>
              <w:spacing w:before="25"/>
              <w:ind w:left="107"/>
              <w:rPr>
                <w:sz w:val="14"/>
              </w:rPr>
            </w:pPr>
            <w:r>
              <w:rPr>
                <w:sz w:val="14"/>
              </w:rPr>
              <w:t>9. description of goods</w:t>
            </w: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spacing w:before="2"/>
              <w:rPr>
                <w:b/>
              </w:rPr>
            </w:pPr>
          </w:p>
          <w:p w:rsidR="00EF4891" w:rsidRDefault="00944632" w:rsidP="00EF4891">
            <w:pPr>
              <w:pStyle w:val="TableParagraph"/>
              <w:spacing w:before="1"/>
              <w:ind w:left="107"/>
              <w:jc w:val="center"/>
            </w:pPr>
            <w:r>
              <w:t xml:space="preserve"> </w:t>
            </w:r>
            <w:r w:rsidR="00EF4891">
              <w:t>(As per attached packing list)</w:t>
            </w:r>
          </w:p>
        </w:tc>
      </w:tr>
      <w:tr w:rsidR="00EF4891" w:rsidTr="005A43A7">
        <w:trPr>
          <w:trHeight w:val="1407"/>
        </w:trPr>
        <w:tc>
          <w:tcPr>
            <w:tcW w:w="5104" w:type="dxa"/>
          </w:tcPr>
          <w:p w:rsidR="00EF4891" w:rsidRDefault="00EF4891" w:rsidP="00EF4891">
            <w:pPr>
              <w:pStyle w:val="TableParagraph"/>
              <w:spacing w:before="25"/>
              <w:ind w:left="107"/>
              <w:rPr>
                <w:sz w:val="14"/>
              </w:rPr>
            </w:pPr>
          </w:p>
        </w:tc>
        <w:tc>
          <w:tcPr>
            <w:tcW w:w="5523" w:type="dxa"/>
          </w:tcPr>
          <w:p w:rsidR="00EF4891" w:rsidRDefault="00EF4891" w:rsidP="00EF4891">
            <w:pPr>
              <w:pStyle w:val="TableParagraph"/>
              <w:spacing w:before="25"/>
              <w:ind w:left="107"/>
              <w:rPr>
                <w:sz w:val="14"/>
              </w:rPr>
            </w:pPr>
            <w:r>
              <w:rPr>
                <w:sz w:val="14"/>
              </w:rPr>
              <w:t>11. Detention rate (if agreed)</w:t>
            </w:r>
          </w:p>
          <w:p w:rsidR="00EF4891" w:rsidRDefault="00EF4891" w:rsidP="00EF4891">
            <w:pPr>
              <w:pStyle w:val="TableParagraph"/>
              <w:rPr>
                <w:b/>
                <w:sz w:val="16"/>
              </w:rPr>
            </w:pPr>
          </w:p>
          <w:p w:rsidR="00EF4891" w:rsidRDefault="00EF4891" w:rsidP="00EF4891">
            <w:pPr>
              <w:pStyle w:val="TableParagraph"/>
              <w:rPr>
                <w:b/>
                <w:sz w:val="16"/>
              </w:rPr>
            </w:pPr>
          </w:p>
          <w:p w:rsidR="00EF4891" w:rsidRDefault="00EF4891" w:rsidP="00EF4891">
            <w:pPr>
              <w:pStyle w:val="TableParagraph"/>
              <w:spacing w:before="130"/>
              <w:ind w:left="105"/>
            </w:pPr>
            <w:r>
              <w:t xml:space="preserve">EUR </w:t>
            </w:r>
            <w:proofErr w:type="gramStart"/>
            <w:r w:rsidR="00944632" w:rsidRPr="00944632">
              <w:rPr>
                <w:highlight w:val="yellow"/>
              </w:rPr>
              <w:t>XXXX</w:t>
            </w:r>
            <w:r>
              <w:t>,-</w:t>
            </w:r>
            <w:proofErr w:type="gramEnd"/>
            <w:r>
              <w:t xml:space="preserve"> per day pro rata</w:t>
            </w:r>
          </w:p>
        </w:tc>
      </w:tr>
      <w:tr w:rsidR="00EF4891" w:rsidTr="005A43A7">
        <w:trPr>
          <w:trHeight w:val="1407"/>
        </w:trPr>
        <w:tc>
          <w:tcPr>
            <w:tcW w:w="5104" w:type="dxa"/>
          </w:tcPr>
          <w:p w:rsidR="00EF4891" w:rsidRDefault="00EF4891" w:rsidP="00EF4891">
            <w:pPr>
              <w:pStyle w:val="TableParagraph"/>
              <w:spacing w:before="25"/>
              <w:ind w:left="107"/>
              <w:rPr>
                <w:sz w:val="14"/>
              </w:rPr>
            </w:pPr>
          </w:p>
        </w:tc>
        <w:tc>
          <w:tcPr>
            <w:tcW w:w="5523" w:type="dxa"/>
          </w:tcPr>
          <w:p w:rsidR="00EF4891" w:rsidRDefault="00EF4891" w:rsidP="00EF4891">
            <w:pPr>
              <w:pStyle w:val="TableParagraph"/>
              <w:spacing w:before="27"/>
              <w:ind w:left="107"/>
              <w:rPr>
                <w:sz w:val="14"/>
              </w:rPr>
            </w:pPr>
            <w:r>
              <w:rPr>
                <w:sz w:val="14"/>
              </w:rPr>
              <w:t>12. Merchant’s representative at loading port (state full name and address, telegraphic address, telephone and telex</w:t>
            </w:r>
          </w:p>
          <w:p w:rsidR="00EF4891" w:rsidRDefault="00EF4891" w:rsidP="00EF4891">
            <w:pPr>
              <w:pStyle w:val="TableParagraph"/>
              <w:spacing w:before="4"/>
              <w:rPr>
                <w:b/>
                <w:sz w:val="16"/>
              </w:rPr>
            </w:pPr>
          </w:p>
          <w:p w:rsidR="00EF4891" w:rsidRDefault="00EF4891" w:rsidP="00EF4891">
            <w:pPr>
              <w:pStyle w:val="TableParagraph"/>
              <w:ind w:left="107"/>
            </w:pPr>
            <w:r w:rsidRPr="00D80321">
              <w:rPr>
                <w:highlight w:val="yellow"/>
              </w:rPr>
              <w:t>(Please advise)</w:t>
            </w:r>
          </w:p>
        </w:tc>
      </w:tr>
      <w:tr w:rsidR="00EF4891" w:rsidTr="005A43A7">
        <w:trPr>
          <w:trHeight w:val="1436"/>
        </w:trPr>
        <w:tc>
          <w:tcPr>
            <w:tcW w:w="5104" w:type="dxa"/>
          </w:tcPr>
          <w:p w:rsidR="00EF4891" w:rsidRDefault="00EF4891" w:rsidP="00EF4891">
            <w:pPr>
              <w:pStyle w:val="TableParagraph"/>
              <w:spacing w:before="25"/>
              <w:ind w:left="107"/>
              <w:rPr>
                <w:sz w:val="14"/>
              </w:rPr>
            </w:pPr>
          </w:p>
        </w:tc>
        <w:tc>
          <w:tcPr>
            <w:tcW w:w="5523" w:type="dxa"/>
          </w:tcPr>
          <w:p w:rsidR="00EF4891" w:rsidRDefault="00EF4891" w:rsidP="00EF4891">
            <w:pPr>
              <w:pStyle w:val="TableParagraph"/>
              <w:spacing w:before="25"/>
              <w:ind w:left="107"/>
              <w:rPr>
                <w:sz w:val="14"/>
              </w:rPr>
            </w:pPr>
            <w:r>
              <w:rPr>
                <w:sz w:val="14"/>
              </w:rPr>
              <w:t>13. Special terms, if agreed</w:t>
            </w:r>
          </w:p>
          <w:p w:rsidR="00EF4891" w:rsidRDefault="00EF4891" w:rsidP="00EF4891">
            <w:pPr>
              <w:pStyle w:val="TableParagraph"/>
              <w:rPr>
                <w:b/>
                <w:sz w:val="16"/>
              </w:rPr>
            </w:pPr>
          </w:p>
          <w:p w:rsidR="00EF4891" w:rsidRDefault="00EF4891" w:rsidP="00EF4891">
            <w:pPr>
              <w:pStyle w:val="TableParagraph"/>
              <w:spacing w:before="9"/>
              <w:rPr>
                <w:b/>
                <w:sz w:val="21"/>
              </w:rPr>
            </w:pPr>
          </w:p>
          <w:p w:rsidR="00EF4891" w:rsidRDefault="00EF4891" w:rsidP="00EF4891">
            <w:pPr>
              <w:pStyle w:val="TableParagraph"/>
              <w:spacing w:before="1"/>
              <w:ind w:left="107"/>
            </w:pPr>
            <w:r>
              <w:t>AS PER RIDER ATTACHED</w:t>
            </w:r>
          </w:p>
        </w:tc>
      </w:tr>
    </w:tbl>
    <w:p w:rsidR="00263678" w:rsidRDefault="00D80321" w:rsidP="00263678">
      <w:pPr>
        <w:pStyle w:val="2"/>
        <w:spacing w:before="206"/>
        <w:ind w:left="853" w:right="622"/>
      </w:pPr>
      <w:r>
        <w:t xml:space="preserve">                                                                                                  </w:t>
      </w:r>
      <w:r>
        <w:br w:type="textWrapping" w:clear="all"/>
      </w:r>
    </w:p>
    <w:p w:rsidR="007D4315" w:rsidRDefault="00787DB1" w:rsidP="00263678">
      <w:pPr>
        <w:pStyle w:val="2"/>
        <w:spacing w:before="206"/>
        <w:ind w:right="622"/>
        <w:sectPr w:rsidR="007D4315" w:rsidSect="005A43A7">
          <w:headerReference w:type="even" r:id="rId7"/>
          <w:headerReference w:type="first" r:id="rId8"/>
          <w:type w:val="continuous"/>
          <w:pgSz w:w="11900" w:h="16840"/>
          <w:pgMar w:top="220" w:right="280" w:bottom="280" w:left="564" w:header="720" w:footer="720" w:gutter="0"/>
          <w:cols w:space="720"/>
        </w:sectPr>
      </w:pPr>
      <w:r>
        <w:t xml:space="preserve">It is hereby agreed that this Contract shall be performed subject to the terms contained on Page 1 and 2 hereof which shall prevail over any previous arrangements and which shall in turn be superseded (except as to </w:t>
      </w:r>
      <w:proofErr w:type="spellStart"/>
      <w:r>
        <w:t>deadfreight</w:t>
      </w:r>
      <w:proofErr w:type="spellEnd"/>
      <w:r>
        <w:t xml:space="preserve"> and demurrage) by the terms of the Bill of Lading, the terms of which (in full or in extract) are found on the reverse side hereof.</w:t>
      </w:r>
    </w:p>
    <w:p w:rsidR="007D4315" w:rsidRDefault="00787DB1" w:rsidP="00EF4891">
      <w:pPr>
        <w:tabs>
          <w:tab w:val="left" w:pos="10084"/>
        </w:tabs>
        <w:spacing w:before="76"/>
        <w:jc w:val="center"/>
        <w:rPr>
          <w:sz w:val="16"/>
        </w:rPr>
      </w:pPr>
      <w:r>
        <w:rPr>
          <w:sz w:val="28"/>
        </w:rPr>
        <w:lastRenderedPageBreak/>
        <w:t>FULL LINER TERMS OF THE CARRIER’S BILL OF</w:t>
      </w:r>
      <w:r>
        <w:rPr>
          <w:spacing w:val="-8"/>
          <w:sz w:val="28"/>
        </w:rPr>
        <w:t xml:space="preserve"> </w:t>
      </w:r>
      <w:r>
        <w:rPr>
          <w:sz w:val="28"/>
        </w:rPr>
        <w:t>LADING</w:t>
      </w:r>
      <w:r>
        <w:rPr>
          <w:spacing w:val="-1"/>
          <w:sz w:val="28"/>
        </w:rPr>
        <w:t xml:space="preserve"> </w:t>
      </w:r>
      <w:r>
        <w:rPr>
          <w:sz w:val="28"/>
        </w:rPr>
        <w:t>FORM*</w:t>
      </w:r>
      <w:r>
        <w:rPr>
          <w:sz w:val="28"/>
        </w:rPr>
        <w:tab/>
      </w:r>
      <w:r>
        <w:rPr>
          <w:sz w:val="16"/>
        </w:rPr>
        <w:t>Page 1</w:t>
      </w:r>
    </w:p>
    <w:p w:rsidR="007D4315" w:rsidRDefault="007D4315">
      <w:pPr>
        <w:pStyle w:val="a3"/>
        <w:spacing w:before="7"/>
        <w:rPr>
          <w:sz w:val="10"/>
        </w:rPr>
      </w:pPr>
    </w:p>
    <w:p w:rsidR="007D4315" w:rsidRDefault="007D4315">
      <w:pPr>
        <w:rPr>
          <w:sz w:val="10"/>
        </w:rPr>
        <w:sectPr w:rsidR="007D4315" w:rsidSect="00EF4891">
          <w:pgSz w:w="11900" w:h="16840"/>
          <w:pgMar w:top="-165" w:right="280" w:bottom="0" w:left="280" w:header="720" w:footer="720" w:gutter="0"/>
          <w:cols w:space="720"/>
        </w:sectPr>
      </w:pPr>
    </w:p>
    <w:p w:rsidR="007D4315" w:rsidRPr="000821EC" w:rsidRDefault="00787DB1">
      <w:pPr>
        <w:pStyle w:val="3"/>
        <w:numPr>
          <w:ilvl w:val="0"/>
          <w:numId w:val="6"/>
        </w:numPr>
        <w:tabs>
          <w:tab w:val="left" w:pos="257"/>
        </w:tabs>
        <w:spacing w:before="95" w:line="240" w:lineRule="auto"/>
        <w:rPr>
          <w:sz w:val="12"/>
          <w:szCs w:val="12"/>
        </w:rPr>
      </w:pPr>
      <w:r w:rsidRPr="000821EC">
        <w:rPr>
          <w:sz w:val="12"/>
          <w:szCs w:val="12"/>
        </w:rPr>
        <w:t>Definition</w:t>
      </w:r>
    </w:p>
    <w:p w:rsidR="007D4315" w:rsidRPr="000821EC" w:rsidRDefault="00787DB1">
      <w:pPr>
        <w:pStyle w:val="a3"/>
        <w:spacing w:before="1"/>
        <w:ind w:left="112" w:right="39"/>
        <w:jc w:val="both"/>
        <w:rPr>
          <w:sz w:val="12"/>
          <w:szCs w:val="12"/>
        </w:rPr>
      </w:pPr>
      <w:r w:rsidRPr="000821EC">
        <w:rPr>
          <w:spacing w:val="-3"/>
          <w:sz w:val="12"/>
          <w:szCs w:val="12"/>
        </w:rPr>
        <w:t xml:space="preserve">Wherever the term “Merchant” </w:t>
      </w:r>
      <w:r w:rsidRPr="000821EC">
        <w:rPr>
          <w:sz w:val="12"/>
          <w:szCs w:val="12"/>
        </w:rPr>
        <w:t xml:space="preserve">is </w:t>
      </w:r>
      <w:r w:rsidRPr="000821EC">
        <w:rPr>
          <w:spacing w:val="-3"/>
          <w:sz w:val="12"/>
          <w:szCs w:val="12"/>
        </w:rPr>
        <w:t xml:space="preserve">used </w:t>
      </w:r>
      <w:r w:rsidRPr="000821EC">
        <w:rPr>
          <w:sz w:val="12"/>
          <w:szCs w:val="12"/>
        </w:rPr>
        <w:t xml:space="preserve">in </w:t>
      </w:r>
      <w:r w:rsidRPr="000821EC">
        <w:rPr>
          <w:spacing w:val="-3"/>
          <w:sz w:val="12"/>
          <w:szCs w:val="12"/>
        </w:rPr>
        <w:t xml:space="preserve">this Bill </w:t>
      </w:r>
      <w:r w:rsidRPr="000821EC">
        <w:rPr>
          <w:sz w:val="12"/>
          <w:szCs w:val="12"/>
        </w:rPr>
        <w:t xml:space="preserve">of </w:t>
      </w:r>
      <w:r w:rsidRPr="000821EC">
        <w:rPr>
          <w:spacing w:val="-3"/>
          <w:sz w:val="12"/>
          <w:szCs w:val="12"/>
        </w:rPr>
        <w:t xml:space="preserve">Lading, it shall </w:t>
      </w:r>
      <w:r w:rsidRPr="000821EC">
        <w:rPr>
          <w:sz w:val="12"/>
          <w:szCs w:val="12"/>
        </w:rPr>
        <w:t xml:space="preserve">be </w:t>
      </w:r>
      <w:r w:rsidRPr="000821EC">
        <w:rPr>
          <w:spacing w:val="-3"/>
          <w:sz w:val="12"/>
          <w:szCs w:val="12"/>
        </w:rPr>
        <w:t xml:space="preserve">deemed </w:t>
      </w:r>
      <w:r w:rsidRPr="000821EC">
        <w:rPr>
          <w:sz w:val="12"/>
          <w:szCs w:val="12"/>
        </w:rPr>
        <w:t xml:space="preserve">to </w:t>
      </w:r>
      <w:r w:rsidRPr="000821EC">
        <w:rPr>
          <w:spacing w:val="-3"/>
          <w:sz w:val="12"/>
          <w:szCs w:val="12"/>
        </w:rPr>
        <w:t xml:space="preserve">include the Shipper, the Receiver, the Consignee, </w:t>
      </w:r>
      <w:r w:rsidRPr="000821EC">
        <w:rPr>
          <w:sz w:val="12"/>
          <w:szCs w:val="12"/>
        </w:rPr>
        <w:t xml:space="preserve">the </w:t>
      </w:r>
      <w:r w:rsidRPr="000821EC">
        <w:rPr>
          <w:spacing w:val="-3"/>
          <w:sz w:val="12"/>
          <w:szCs w:val="12"/>
        </w:rPr>
        <w:t xml:space="preserve">Holder </w:t>
      </w:r>
      <w:r w:rsidRPr="000821EC">
        <w:rPr>
          <w:sz w:val="12"/>
          <w:szCs w:val="12"/>
        </w:rPr>
        <w:t xml:space="preserve">of the </w:t>
      </w:r>
      <w:r w:rsidRPr="000821EC">
        <w:rPr>
          <w:spacing w:val="-3"/>
          <w:sz w:val="12"/>
          <w:szCs w:val="12"/>
        </w:rPr>
        <w:t xml:space="preserve">Bill </w:t>
      </w:r>
      <w:r w:rsidRPr="000821EC">
        <w:rPr>
          <w:sz w:val="12"/>
          <w:szCs w:val="12"/>
        </w:rPr>
        <w:t xml:space="preserve">of </w:t>
      </w:r>
      <w:r w:rsidRPr="000821EC">
        <w:rPr>
          <w:spacing w:val="-3"/>
          <w:sz w:val="12"/>
          <w:szCs w:val="12"/>
        </w:rPr>
        <w:t xml:space="preserve">Lading and the Owner of the </w:t>
      </w:r>
      <w:r w:rsidRPr="000821EC">
        <w:rPr>
          <w:spacing w:val="-4"/>
          <w:sz w:val="12"/>
          <w:szCs w:val="12"/>
        </w:rPr>
        <w:t>cargo.</w:t>
      </w:r>
    </w:p>
    <w:p w:rsidR="007D4315" w:rsidRPr="000821EC" w:rsidRDefault="00787DB1">
      <w:pPr>
        <w:pStyle w:val="3"/>
        <w:numPr>
          <w:ilvl w:val="0"/>
          <w:numId w:val="6"/>
        </w:numPr>
        <w:tabs>
          <w:tab w:val="left" w:pos="249"/>
        </w:tabs>
        <w:spacing w:line="149" w:lineRule="exact"/>
        <w:ind w:left="248" w:hanging="137"/>
        <w:rPr>
          <w:sz w:val="12"/>
          <w:szCs w:val="12"/>
        </w:rPr>
      </w:pPr>
      <w:r w:rsidRPr="000821EC">
        <w:rPr>
          <w:spacing w:val="-3"/>
          <w:sz w:val="12"/>
          <w:szCs w:val="12"/>
        </w:rPr>
        <w:t>General Paramount</w:t>
      </w:r>
      <w:r w:rsidRPr="000821EC">
        <w:rPr>
          <w:spacing w:val="-9"/>
          <w:sz w:val="12"/>
          <w:szCs w:val="12"/>
        </w:rPr>
        <w:t xml:space="preserve"> </w:t>
      </w:r>
      <w:r w:rsidRPr="000821EC">
        <w:rPr>
          <w:spacing w:val="-4"/>
          <w:sz w:val="12"/>
          <w:szCs w:val="12"/>
        </w:rPr>
        <w:t>Clause.</w:t>
      </w:r>
    </w:p>
    <w:p w:rsidR="007D4315" w:rsidRPr="000821EC" w:rsidRDefault="00787DB1">
      <w:pPr>
        <w:pStyle w:val="a3"/>
        <w:spacing w:before="0"/>
        <w:ind w:left="112" w:right="38"/>
        <w:jc w:val="both"/>
        <w:rPr>
          <w:sz w:val="12"/>
          <w:szCs w:val="12"/>
        </w:rPr>
      </w:pPr>
      <w:r w:rsidRPr="000821EC">
        <w:rPr>
          <w:spacing w:val="-3"/>
          <w:sz w:val="12"/>
          <w:szCs w:val="12"/>
        </w:rPr>
        <w:t xml:space="preserve">The Hague Rules contained </w:t>
      </w:r>
      <w:r w:rsidRPr="000821EC">
        <w:rPr>
          <w:sz w:val="12"/>
          <w:szCs w:val="12"/>
        </w:rPr>
        <w:t xml:space="preserve">in the </w:t>
      </w:r>
      <w:r w:rsidRPr="000821EC">
        <w:rPr>
          <w:spacing w:val="-4"/>
          <w:sz w:val="12"/>
          <w:szCs w:val="12"/>
        </w:rPr>
        <w:t xml:space="preserve">International Convention </w:t>
      </w:r>
      <w:r w:rsidRPr="000821EC">
        <w:rPr>
          <w:spacing w:val="-3"/>
          <w:sz w:val="12"/>
          <w:szCs w:val="12"/>
        </w:rPr>
        <w:t xml:space="preserve">for the Unification </w:t>
      </w:r>
      <w:r w:rsidRPr="000821EC">
        <w:rPr>
          <w:sz w:val="12"/>
          <w:szCs w:val="12"/>
        </w:rPr>
        <w:t xml:space="preserve">of </w:t>
      </w:r>
      <w:r w:rsidRPr="000821EC">
        <w:rPr>
          <w:spacing w:val="-3"/>
          <w:sz w:val="12"/>
          <w:szCs w:val="12"/>
        </w:rPr>
        <w:t xml:space="preserve">certain rules relating </w:t>
      </w:r>
      <w:r w:rsidRPr="000821EC">
        <w:rPr>
          <w:sz w:val="12"/>
          <w:szCs w:val="12"/>
        </w:rPr>
        <w:t xml:space="preserve">to </w:t>
      </w:r>
      <w:r w:rsidRPr="000821EC">
        <w:rPr>
          <w:spacing w:val="-3"/>
          <w:sz w:val="12"/>
          <w:szCs w:val="12"/>
        </w:rPr>
        <w:t xml:space="preserve">Bills </w:t>
      </w:r>
      <w:r w:rsidRPr="000821EC">
        <w:rPr>
          <w:sz w:val="12"/>
          <w:szCs w:val="12"/>
        </w:rPr>
        <w:t xml:space="preserve">of </w:t>
      </w:r>
      <w:r w:rsidRPr="000821EC">
        <w:rPr>
          <w:spacing w:val="-4"/>
          <w:sz w:val="12"/>
          <w:szCs w:val="12"/>
        </w:rPr>
        <w:t xml:space="preserve">Lading, </w:t>
      </w:r>
      <w:r w:rsidRPr="000821EC">
        <w:rPr>
          <w:spacing w:val="-3"/>
          <w:sz w:val="12"/>
          <w:szCs w:val="12"/>
        </w:rPr>
        <w:t>dated Brussels the 25</w:t>
      </w:r>
      <w:r w:rsidRPr="000821EC">
        <w:rPr>
          <w:spacing w:val="-3"/>
          <w:sz w:val="12"/>
          <w:szCs w:val="12"/>
          <w:vertAlign w:val="superscript"/>
        </w:rPr>
        <w:t>th</w:t>
      </w:r>
      <w:r w:rsidRPr="000821EC">
        <w:rPr>
          <w:spacing w:val="-3"/>
          <w:sz w:val="12"/>
          <w:szCs w:val="12"/>
        </w:rPr>
        <w:t xml:space="preserve"> August 1924 </w:t>
      </w:r>
      <w:r w:rsidRPr="000821EC">
        <w:rPr>
          <w:sz w:val="12"/>
          <w:szCs w:val="12"/>
        </w:rPr>
        <w:t xml:space="preserve">as </w:t>
      </w:r>
      <w:r w:rsidRPr="000821EC">
        <w:rPr>
          <w:spacing w:val="-3"/>
          <w:sz w:val="12"/>
          <w:szCs w:val="12"/>
        </w:rPr>
        <w:t xml:space="preserve">enacted </w:t>
      </w:r>
      <w:r w:rsidRPr="000821EC">
        <w:rPr>
          <w:sz w:val="12"/>
          <w:szCs w:val="12"/>
        </w:rPr>
        <w:t xml:space="preserve">in </w:t>
      </w:r>
      <w:r w:rsidRPr="000821EC">
        <w:rPr>
          <w:spacing w:val="-3"/>
          <w:sz w:val="12"/>
          <w:szCs w:val="12"/>
        </w:rPr>
        <w:t xml:space="preserve">the country </w:t>
      </w:r>
      <w:r w:rsidRPr="000821EC">
        <w:rPr>
          <w:sz w:val="12"/>
          <w:szCs w:val="12"/>
        </w:rPr>
        <w:t xml:space="preserve">of </w:t>
      </w:r>
      <w:r w:rsidRPr="000821EC">
        <w:rPr>
          <w:spacing w:val="-4"/>
          <w:sz w:val="12"/>
          <w:szCs w:val="12"/>
        </w:rPr>
        <w:t xml:space="preserve">shipment shall </w:t>
      </w:r>
      <w:r w:rsidRPr="000821EC">
        <w:rPr>
          <w:spacing w:val="-3"/>
          <w:sz w:val="12"/>
          <w:szCs w:val="12"/>
        </w:rPr>
        <w:t xml:space="preserve">apply </w:t>
      </w:r>
      <w:r w:rsidRPr="000821EC">
        <w:rPr>
          <w:sz w:val="12"/>
          <w:szCs w:val="12"/>
        </w:rPr>
        <w:t xml:space="preserve">to </w:t>
      </w:r>
      <w:r w:rsidRPr="000821EC">
        <w:rPr>
          <w:spacing w:val="-3"/>
          <w:sz w:val="12"/>
          <w:szCs w:val="12"/>
        </w:rPr>
        <w:t xml:space="preserve">this contract. </w:t>
      </w:r>
      <w:r w:rsidRPr="000821EC">
        <w:rPr>
          <w:sz w:val="12"/>
          <w:szCs w:val="12"/>
        </w:rPr>
        <w:t xml:space="preserve">When </w:t>
      </w:r>
      <w:r w:rsidRPr="000821EC">
        <w:rPr>
          <w:spacing w:val="-4"/>
          <w:sz w:val="12"/>
          <w:szCs w:val="12"/>
        </w:rPr>
        <w:t xml:space="preserve">no </w:t>
      </w:r>
      <w:r w:rsidRPr="000821EC">
        <w:rPr>
          <w:spacing w:val="-3"/>
          <w:sz w:val="12"/>
          <w:szCs w:val="12"/>
        </w:rPr>
        <w:t xml:space="preserve">such enactment </w:t>
      </w:r>
      <w:r w:rsidRPr="000821EC">
        <w:rPr>
          <w:sz w:val="12"/>
          <w:szCs w:val="12"/>
        </w:rPr>
        <w:t xml:space="preserve">is in </w:t>
      </w:r>
      <w:r w:rsidRPr="000821EC">
        <w:rPr>
          <w:spacing w:val="-3"/>
          <w:sz w:val="12"/>
          <w:szCs w:val="12"/>
        </w:rPr>
        <w:t xml:space="preserve">force </w:t>
      </w:r>
      <w:r w:rsidRPr="000821EC">
        <w:rPr>
          <w:sz w:val="12"/>
          <w:szCs w:val="12"/>
        </w:rPr>
        <w:t xml:space="preserve">in </w:t>
      </w:r>
      <w:r w:rsidRPr="000821EC">
        <w:rPr>
          <w:spacing w:val="-3"/>
          <w:sz w:val="12"/>
          <w:szCs w:val="12"/>
        </w:rPr>
        <w:t xml:space="preserve">the country </w:t>
      </w:r>
      <w:r w:rsidRPr="000821EC">
        <w:rPr>
          <w:sz w:val="12"/>
          <w:szCs w:val="12"/>
        </w:rPr>
        <w:t xml:space="preserve">of </w:t>
      </w:r>
      <w:r w:rsidRPr="000821EC">
        <w:rPr>
          <w:spacing w:val="-3"/>
          <w:sz w:val="12"/>
          <w:szCs w:val="12"/>
        </w:rPr>
        <w:t xml:space="preserve">shipment, the </w:t>
      </w:r>
      <w:r w:rsidRPr="000821EC">
        <w:rPr>
          <w:spacing w:val="-4"/>
          <w:sz w:val="12"/>
          <w:szCs w:val="12"/>
        </w:rPr>
        <w:t xml:space="preserve">corresponding </w:t>
      </w:r>
      <w:r w:rsidRPr="000821EC">
        <w:rPr>
          <w:spacing w:val="-3"/>
          <w:sz w:val="12"/>
          <w:szCs w:val="12"/>
        </w:rPr>
        <w:t xml:space="preserve">legislation </w:t>
      </w:r>
      <w:r w:rsidRPr="000821EC">
        <w:rPr>
          <w:sz w:val="12"/>
          <w:szCs w:val="12"/>
        </w:rPr>
        <w:t xml:space="preserve">of </w:t>
      </w:r>
      <w:r w:rsidRPr="000821EC">
        <w:rPr>
          <w:spacing w:val="-3"/>
          <w:sz w:val="12"/>
          <w:szCs w:val="12"/>
        </w:rPr>
        <w:t xml:space="preserve">the country </w:t>
      </w:r>
      <w:r w:rsidRPr="000821EC">
        <w:rPr>
          <w:sz w:val="12"/>
          <w:szCs w:val="12"/>
        </w:rPr>
        <w:t xml:space="preserve">of </w:t>
      </w:r>
      <w:r w:rsidRPr="000821EC">
        <w:rPr>
          <w:spacing w:val="-3"/>
          <w:sz w:val="12"/>
          <w:szCs w:val="12"/>
        </w:rPr>
        <w:t xml:space="preserve">destination </w:t>
      </w:r>
      <w:r w:rsidRPr="000821EC">
        <w:rPr>
          <w:spacing w:val="-4"/>
          <w:sz w:val="12"/>
          <w:szCs w:val="12"/>
        </w:rPr>
        <w:t xml:space="preserve">shall </w:t>
      </w:r>
      <w:r w:rsidRPr="000821EC">
        <w:rPr>
          <w:spacing w:val="-3"/>
          <w:sz w:val="12"/>
          <w:szCs w:val="12"/>
        </w:rPr>
        <w:t xml:space="preserve">apply, but </w:t>
      </w:r>
      <w:r w:rsidRPr="000821EC">
        <w:rPr>
          <w:sz w:val="12"/>
          <w:szCs w:val="12"/>
        </w:rPr>
        <w:t xml:space="preserve">in </w:t>
      </w:r>
      <w:r w:rsidRPr="000821EC">
        <w:rPr>
          <w:spacing w:val="-3"/>
          <w:sz w:val="12"/>
          <w:szCs w:val="12"/>
        </w:rPr>
        <w:t xml:space="preserve">respect </w:t>
      </w:r>
      <w:r w:rsidRPr="000821EC">
        <w:rPr>
          <w:sz w:val="12"/>
          <w:szCs w:val="12"/>
        </w:rPr>
        <w:t xml:space="preserve">of </w:t>
      </w:r>
      <w:r w:rsidRPr="000821EC">
        <w:rPr>
          <w:spacing w:val="-3"/>
          <w:sz w:val="12"/>
          <w:szCs w:val="12"/>
        </w:rPr>
        <w:t xml:space="preserve">shipments </w:t>
      </w:r>
      <w:r w:rsidRPr="000821EC">
        <w:rPr>
          <w:sz w:val="12"/>
          <w:szCs w:val="12"/>
        </w:rPr>
        <w:t xml:space="preserve">to </w:t>
      </w:r>
      <w:r w:rsidRPr="000821EC">
        <w:rPr>
          <w:spacing w:val="-3"/>
          <w:sz w:val="12"/>
          <w:szCs w:val="12"/>
        </w:rPr>
        <w:t xml:space="preserve">which </w:t>
      </w:r>
      <w:r w:rsidRPr="000821EC">
        <w:rPr>
          <w:sz w:val="12"/>
          <w:szCs w:val="12"/>
        </w:rPr>
        <w:t xml:space="preserve">no </w:t>
      </w:r>
      <w:r w:rsidRPr="000821EC">
        <w:rPr>
          <w:spacing w:val="-4"/>
          <w:sz w:val="12"/>
          <w:szCs w:val="12"/>
        </w:rPr>
        <w:t xml:space="preserve">such </w:t>
      </w:r>
      <w:r w:rsidRPr="000821EC">
        <w:rPr>
          <w:spacing w:val="-3"/>
          <w:sz w:val="12"/>
          <w:szCs w:val="12"/>
        </w:rPr>
        <w:t xml:space="preserve">enactments are compulsorily </w:t>
      </w:r>
      <w:r w:rsidRPr="000821EC">
        <w:rPr>
          <w:spacing w:val="-4"/>
          <w:sz w:val="12"/>
          <w:szCs w:val="12"/>
        </w:rPr>
        <w:t xml:space="preserve">applicable, </w:t>
      </w:r>
      <w:r w:rsidRPr="000821EC">
        <w:rPr>
          <w:spacing w:val="-3"/>
          <w:sz w:val="12"/>
          <w:szCs w:val="12"/>
        </w:rPr>
        <w:t xml:space="preserve">the terms </w:t>
      </w:r>
      <w:r w:rsidRPr="000821EC">
        <w:rPr>
          <w:sz w:val="12"/>
          <w:szCs w:val="12"/>
        </w:rPr>
        <w:t xml:space="preserve">of </w:t>
      </w:r>
      <w:r w:rsidRPr="000821EC">
        <w:rPr>
          <w:spacing w:val="-3"/>
          <w:sz w:val="12"/>
          <w:szCs w:val="12"/>
        </w:rPr>
        <w:t>the said Convention shall</w:t>
      </w:r>
      <w:r w:rsidRPr="000821EC">
        <w:rPr>
          <w:spacing w:val="-12"/>
          <w:sz w:val="12"/>
          <w:szCs w:val="12"/>
        </w:rPr>
        <w:t xml:space="preserve"> </w:t>
      </w:r>
      <w:r w:rsidRPr="000821EC">
        <w:rPr>
          <w:spacing w:val="-3"/>
          <w:sz w:val="12"/>
          <w:szCs w:val="12"/>
        </w:rPr>
        <w:t>apply.</w:t>
      </w:r>
    </w:p>
    <w:p w:rsidR="007D4315" w:rsidRPr="000821EC" w:rsidRDefault="00787DB1">
      <w:pPr>
        <w:ind w:left="112"/>
        <w:jc w:val="both"/>
        <w:rPr>
          <w:i/>
          <w:sz w:val="12"/>
          <w:szCs w:val="12"/>
        </w:rPr>
      </w:pPr>
      <w:r w:rsidRPr="000821EC">
        <w:rPr>
          <w:i/>
          <w:sz w:val="12"/>
          <w:szCs w:val="12"/>
        </w:rPr>
        <w:t>Trades where Hague-Visby Rules apply.</w:t>
      </w:r>
    </w:p>
    <w:p w:rsidR="007D4315" w:rsidRPr="000821EC" w:rsidRDefault="00787DB1">
      <w:pPr>
        <w:pStyle w:val="a3"/>
        <w:spacing w:before="1"/>
        <w:ind w:left="112" w:right="38"/>
        <w:jc w:val="both"/>
        <w:rPr>
          <w:sz w:val="12"/>
          <w:szCs w:val="12"/>
        </w:rPr>
      </w:pPr>
      <w:r w:rsidRPr="000821EC">
        <w:rPr>
          <w:sz w:val="12"/>
          <w:szCs w:val="12"/>
        </w:rPr>
        <w:t xml:space="preserve">In </w:t>
      </w:r>
      <w:r w:rsidRPr="000821EC">
        <w:rPr>
          <w:spacing w:val="-3"/>
          <w:sz w:val="12"/>
          <w:szCs w:val="12"/>
        </w:rPr>
        <w:t xml:space="preserve">trades where </w:t>
      </w:r>
      <w:r w:rsidRPr="000821EC">
        <w:rPr>
          <w:sz w:val="12"/>
          <w:szCs w:val="12"/>
        </w:rPr>
        <w:t xml:space="preserve">the </w:t>
      </w:r>
      <w:r w:rsidRPr="000821EC">
        <w:rPr>
          <w:spacing w:val="-4"/>
          <w:sz w:val="12"/>
          <w:szCs w:val="12"/>
        </w:rPr>
        <w:t xml:space="preserve">International </w:t>
      </w:r>
      <w:r w:rsidRPr="000821EC">
        <w:rPr>
          <w:spacing w:val="-3"/>
          <w:sz w:val="12"/>
          <w:szCs w:val="12"/>
        </w:rPr>
        <w:t xml:space="preserve">Brussels Convention 1924 </w:t>
      </w:r>
      <w:r w:rsidRPr="000821EC">
        <w:rPr>
          <w:sz w:val="12"/>
          <w:szCs w:val="12"/>
        </w:rPr>
        <w:t xml:space="preserve">as </w:t>
      </w:r>
      <w:r w:rsidRPr="000821EC">
        <w:rPr>
          <w:spacing w:val="-3"/>
          <w:sz w:val="12"/>
          <w:szCs w:val="12"/>
        </w:rPr>
        <w:t xml:space="preserve">amended </w:t>
      </w:r>
      <w:r w:rsidRPr="000821EC">
        <w:rPr>
          <w:sz w:val="12"/>
          <w:szCs w:val="12"/>
        </w:rPr>
        <w:t xml:space="preserve">by the </w:t>
      </w:r>
      <w:r w:rsidRPr="000821EC">
        <w:rPr>
          <w:spacing w:val="-3"/>
          <w:sz w:val="12"/>
          <w:szCs w:val="12"/>
        </w:rPr>
        <w:t xml:space="preserve">Protocol signed </w:t>
      </w:r>
      <w:r w:rsidRPr="000821EC">
        <w:rPr>
          <w:sz w:val="12"/>
          <w:szCs w:val="12"/>
        </w:rPr>
        <w:t xml:space="preserve">at </w:t>
      </w:r>
      <w:r w:rsidRPr="000821EC">
        <w:rPr>
          <w:spacing w:val="-3"/>
          <w:sz w:val="12"/>
          <w:szCs w:val="12"/>
        </w:rPr>
        <w:t xml:space="preserve">Brussels </w:t>
      </w:r>
      <w:r w:rsidRPr="000821EC">
        <w:rPr>
          <w:sz w:val="12"/>
          <w:szCs w:val="12"/>
        </w:rPr>
        <w:t xml:space="preserve">on </w:t>
      </w:r>
      <w:r w:rsidRPr="000821EC">
        <w:rPr>
          <w:spacing w:val="-4"/>
          <w:sz w:val="12"/>
          <w:szCs w:val="12"/>
        </w:rPr>
        <w:t xml:space="preserve">February </w:t>
      </w:r>
      <w:r w:rsidRPr="000821EC">
        <w:rPr>
          <w:spacing w:val="-3"/>
          <w:sz w:val="12"/>
          <w:szCs w:val="12"/>
        </w:rPr>
        <w:t>23</w:t>
      </w:r>
      <w:r w:rsidRPr="000821EC">
        <w:rPr>
          <w:spacing w:val="-3"/>
          <w:sz w:val="12"/>
          <w:szCs w:val="12"/>
          <w:vertAlign w:val="superscript"/>
        </w:rPr>
        <w:t>rd</w:t>
      </w:r>
      <w:r w:rsidRPr="000821EC">
        <w:rPr>
          <w:spacing w:val="-3"/>
          <w:sz w:val="12"/>
          <w:szCs w:val="12"/>
        </w:rPr>
        <w:t xml:space="preserve"> 1968 </w:t>
      </w:r>
      <w:r w:rsidRPr="000821EC">
        <w:rPr>
          <w:sz w:val="12"/>
          <w:szCs w:val="12"/>
        </w:rPr>
        <w:t xml:space="preserve">– </w:t>
      </w:r>
      <w:r w:rsidRPr="000821EC">
        <w:rPr>
          <w:spacing w:val="-2"/>
          <w:sz w:val="12"/>
          <w:szCs w:val="12"/>
        </w:rPr>
        <w:t xml:space="preserve">The </w:t>
      </w:r>
      <w:r w:rsidRPr="000821EC">
        <w:rPr>
          <w:spacing w:val="-3"/>
          <w:sz w:val="12"/>
          <w:szCs w:val="12"/>
        </w:rPr>
        <w:t xml:space="preserve">Hague-Visby Rules </w:t>
      </w:r>
      <w:r w:rsidRPr="000821EC">
        <w:rPr>
          <w:sz w:val="12"/>
          <w:szCs w:val="12"/>
        </w:rPr>
        <w:t xml:space="preserve">– </w:t>
      </w:r>
      <w:r w:rsidRPr="000821EC">
        <w:rPr>
          <w:spacing w:val="-3"/>
          <w:sz w:val="12"/>
          <w:szCs w:val="12"/>
        </w:rPr>
        <w:t xml:space="preserve">apply </w:t>
      </w:r>
      <w:r w:rsidRPr="000821EC">
        <w:rPr>
          <w:spacing w:val="-4"/>
          <w:sz w:val="12"/>
          <w:szCs w:val="12"/>
        </w:rPr>
        <w:t xml:space="preserve">compulsorily, </w:t>
      </w:r>
      <w:r w:rsidRPr="000821EC">
        <w:rPr>
          <w:spacing w:val="-3"/>
          <w:sz w:val="12"/>
          <w:szCs w:val="12"/>
        </w:rPr>
        <w:t xml:space="preserve">the provisions </w:t>
      </w:r>
      <w:r w:rsidRPr="000821EC">
        <w:rPr>
          <w:sz w:val="12"/>
          <w:szCs w:val="12"/>
        </w:rPr>
        <w:t xml:space="preserve">of </w:t>
      </w:r>
      <w:r w:rsidRPr="000821EC">
        <w:rPr>
          <w:spacing w:val="-3"/>
          <w:sz w:val="12"/>
          <w:szCs w:val="12"/>
        </w:rPr>
        <w:t xml:space="preserve">the respective legislation shall </w:t>
      </w:r>
      <w:r w:rsidRPr="000821EC">
        <w:rPr>
          <w:sz w:val="12"/>
          <w:szCs w:val="12"/>
        </w:rPr>
        <w:t xml:space="preserve">be </w:t>
      </w:r>
      <w:r w:rsidRPr="000821EC">
        <w:rPr>
          <w:spacing w:val="-3"/>
          <w:sz w:val="12"/>
          <w:szCs w:val="12"/>
        </w:rPr>
        <w:t xml:space="preserve">considered </w:t>
      </w:r>
      <w:r w:rsidRPr="000821EC">
        <w:rPr>
          <w:spacing w:val="-4"/>
          <w:sz w:val="12"/>
          <w:szCs w:val="12"/>
        </w:rPr>
        <w:t xml:space="preserve">incorporated </w:t>
      </w:r>
      <w:r w:rsidRPr="000821EC">
        <w:rPr>
          <w:sz w:val="12"/>
          <w:szCs w:val="12"/>
        </w:rPr>
        <w:t xml:space="preserve">in </w:t>
      </w:r>
      <w:r w:rsidRPr="000821EC">
        <w:rPr>
          <w:spacing w:val="-3"/>
          <w:sz w:val="12"/>
          <w:szCs w:val="12"/>
        </w:rPr>
        <w:t xml:space="preserve">this Bill </w:t>
      </w:r>
      <w:r w:rsidRPr="000821EC">
        <w:rPr>
          <w:sz w:val="12"/>
          <w:szCs w:val="12"/>
        </w:rPr>
        <w:t xml:space="preserve">of </w:t>
      </w:r>
      <w:r w:rsidRPr="000821EC">
        <w:rPr>
          <w:spacing w:val="-3"/>
          <w:sz w:val="12"/>
          <w:szCs w:val="12"/>
        </w:rPr>
        <w:t xml:space="preserve">Lading. </w:t>
      </w:r>
      <w:r w:rsidRPr="000821EC">
        <w:rPr>
          <w:sz w:val="12"/>
          <w:szCs w:val="12"/>
        </w:rPr>
        <w:t xml:space="preserve">The </w:t>
      </w:r>
      <w:r w:rsidRPr="000821EC">
        <w:rPr>
          <w:spacing w:val="-3"/>
          <w:sz w:val="12"/>
          <w:szCs w:val="12"/>
        </w:rPr>
        <w:t xml:space="preserve">Carrier takes all </w:t>
      </w:r>
      <w:r w:rsidRPr="000821EC">
        <w:rPr>
          <w:spacing w:val="-4"/>
          <w:sz w:val="12"/>
          <w:szCs w:val="12"/>
        </w:rPr>
        <w:t xml:space="preserve">reservations </w:t>
      </w:r>
      <w:r w:rsidRPr="000821EC">
        <w:rPr>
          <w:spacing w:val="-3"/>
          <w:sz w:val="12"/>
          <w:szCs w:val="12"/>
        </w:rPr>
        <w:t xml:space="preserve">possible under such applicable </w:t>
      </w:r>
      <w:r w:rsidRPr="000821EC">
        <w:rPr>
          <w:spacing w:val="-4"/>
          <w:sz w:val="12"/>
          <w:szCs w:val="12"/>
        </w:rPr>
        <w:t xml:space="preserve">legislation, </w:t>
      </w:r>
      <w:r w:rsidRPr="000821EC">
        <w:rPr>
          <w:spacing w:val="-3"/>
          <w:sz w:val="12"/>
          <w:szCs w:val="12"/>
        </w:rPr>
        <w:t xml:space="preserve">relating </w:t>
      </w:r>
      <w:r w:rsidRPr="000821EC">
        <w:rPr>
          <w:sz w:val="12"/>
          <w:szCs w:val="12"/>
        </w:rPr>
        <w:t xml:space="preserve">to </w:t>
      </w:r>
      <w:r w:rsidRPr="000821EC">
        <w:rPr>
          <w:spacing w:val="-3"/>
          <w:sz w:val="12"/>
          <w:szCs w:val="12"/>
        </w:rPr>
        <w:t xml:space="preserve">the period before loading </w:t>
      </w:r>
      <w:r w:rsidRPr="000821EC">
        <w:rPr>
          <w:sz w:val="12"/>
          <w:szCs w:val="12"/>
        </w:rPr>
        <w:t xml:space="preserve">and </w:t>
      </w:r>
      <w:r w:rsidRPr="000821EC">
        <w:rPr>
          <w:spacing w:val="-3"/>
          <w:sz w:val="12"/>
          <w:szCs w:val="12"/>
        </w:rPr>
        <w:t xml:space="preserve">after discharging and while the goods are </w:t>
      </w:r>
      <w:r w:rsidRPr="000821EC">
        <w:rPr>
          <w:sz w:val="12"/>
          <w:szCs w:val="12"/>
        </w:rPr>
        <w:t xml:space="preserve">in the </w:t>
      </w:r>
      <w:r w:rsidRPr="000821EC">
        <w:rPr>
          <w:spacing w:val="-3"/>
          <w:sz w:val="12"/>
          <w:szCs w:val="12"/>
        </w:rPr>
        <w:t xml:space="preserve">charge </w:t>
      </w:r>
      <w:r w:rsidRPr="000821EC">
        <w:rPr>
          <w:sz w:val="12"/>
          <w:szCs w:val="12"/>
        </w:rPr>
        <w:t xml:space="preserve">of </w:t>
      </w:r>
      <w:r w:rsidRPr="000821EC">
        <w:rPr>
          <w:spacing w:val="-3"/>
          <w:sz w:val="12"/>
          <w:szCs w:val="12"/>
        </w:rPr>
        <w:t xml:space="preserve">another Carrier, and to deck cargo </w:t>
      </w:r>
      <w:r w:rsidRPr="000821EC">
        <w:rPr>
          <w:sz w:val="12"/>
          <w:szCs w:val="12"/>
        </w:rPr>
        <w:t xml:space="preserve">and </w:t>
      </w:r>
      <w:r w:rsidRPr="000821EC">
        <w:rPr>
          <w:spacing w:val="-3"/>
          <w:sz w:val="12"/>
          <w:szCs w:val="12"/>
        </w:rPr>
        <w:t>live</w:t>
      </w:r>
      <w:r w:rsidRPr="000821EC">
        <w:rPr>
          <w:spacing w:val="-22"/>
          <w:sz w:val="12"/>
          <w:szCs w:val="12"/>
        </w:rPr>
        <w:t xml:space="preserve"> </w:t>
      </w:r>
      <w:r w:rsidRPr="000821EC">
        <w:rPr>
          <w:spacing w:val="-4"/>
          <w:sz w:val="12"/>
          <w:szCs w:val="12"/>
        </w:rPr>
        <w:t>animals.</w:t>
      </w:r>
    </w:p>
    <w:p w:rsidR="007D4315" w:rsidRPr="000821EC" w:rsidRDefault="00787DB1">
      <w:pPr>
        <w:pStyle w:val="3"/>
        <w:numPr>
          <w:ilvl w:val="0"/>
          <w:numId w:val="6"/>
        </w:numPr>
        <w:tabs>
          <w:tab w:val="left" w:pos="249"/>
        </w:tabs>
        <w:ind w:left="248" w:hanging="137"/>
        <w:rPr>
          <w:sz w:val="12"/>
          <w:szCs w:val="12"/>
        </w:rPr>
      </w:pPr>
      <w:r w:rsidRPr="000821EC">
        <w:rPr>
          <w:spacing w:val="-4"/>
          <w:sz w:val="12"/>
          <w:szCs w:val="12"/>
        </w:rPr>
        <w:t>Jurisdiction.</w:t>
      </w:r>
    </w:p>
    <w:p w:rsidR="007D4315" w:rsidRPr="000821EC" w:rsidRDefault="00787DB1">
      <w:pPr>
        <w:pStyle w:val="a3"/>
        <w:spacing w:before="1"/>
        <w:ind w:left="112" w:right="39"/>
        <w:jc w:val="both"/>
        <w:rPr>
          <w:sz w:val="12"/>
          <w:szCs w:val="12"/>
        </w:rPr>
      </w:pPr>
      <w:r w:rsidRPr="000821EC">
        <w:rPr>
          <w:sz w:val="12"/>
          <w:szCs w:val="12"/>
        </w:rPr>
        <w:t xml:space="preserve">Any </w:t>
      </w:r>
      <w:r w:rsidRPr="000821EC">
        <w:rPr>
          <w:spacing w:val="-3"/>
          <w:sz w:val="12"/>
          <w:szCs w:val="12"/>
        </w:rPr>
        <w:t xml:space="preserve">dispute arising under this Bill </w:t>
      </w:r>
      <w:r w:rsidRPr="000821EC">
        <w:rPr>
          <w:sz w:val="12"/>
          <w:szCs w:val="12"/>
        </w:rPr>
        <w:t xml:space="preserve">of </w:t>
      </w:r>
      <w:r w:rsidRPr="000821EC">
        <w:rPr>
          <w:spacing w:val="-3"/>
          <w:sz w:val="12"/>
          <w:szCs w:val="12"/>
        </w:rPr>
        <w:t xml:space="preserve">Lading shall </w:t>
      </w:r>
      <w:r w:rsidRPr="000821EC">
        <w:rPr>
          <w:sz w:val="12"/>
          <w:szCs w:val="12"/>
        </w:rPr>
        <w:t xml:space="preserve">be </w:t>
      </w:r>
      <w:r w:rsidRPr="000821EC">
        <w:rPr>
          <w:spacing w:val="-3"/>
          <w:sz w:val="12"/>
          <w:szCs w:val="12"/>
        </w:rPr>
        <w:t xml:space="preserve">decided </w:t>
      </w:r>
      <w:r w:rsidRPr="000821EC">
        <w:rPr>
          <w:sz w:val="12"/>
          <w:szCs w:val="12"/>
        </w:rPr>
        <w:t xml:space="preserve">in </w:t>
      </w:r>
      <w:r w:rsidRPr="000821EC">
        <w:rPr>
          <w:spacing w:val="-3"/>
          <w:sz w:val="12"/>
          <w:szCs w:val="12"/>
        </w:rPr>
        <w:t xml:space="preserve">the country where the Carrier </w:t>
      </w:r>
      <w:r w:rsidRPr="000821EC">
        <w:rPr>
          <w:sz w:val="12"/>
          <w:szCs w:val="12"/>
        </w:rPr>
        <w:t xml:space="preserve">has his </w:t>
      </w:r>
      <w:r w:rsidRPr="000821EC">
        <w:rPr>
          <w:spacing w:val="-3"/>
          <w:sz w:val="12"/>
          <w:szCs w:val="12"/>
        </w:rPr>
        <w:t xml:space="preserve">principal place of business, </w:t>
      </w:r>
      <w:r w:rsidRPr="000821EC">
        <w:rPr>
          <w:sz w:val="12"/>
          <w:szCs w:val="12"/>
        </w:rPr>
        <w:t xml:space="preserve">and the law of </w:t>
      </w:r>
      <w:r w:rsidRPr="000821EC">
        <w:rPr>
          <w:spacing w:val="-3"/>
          <w:sz w:val="12"/>
          <w:szCs w:val="12"/>
        </w:rPr>
        <w:t xml:space="preserve">such country shall apply except </w:t>
      </w:r>
      <w:r w:rsidRPr="000821EC">
        <w:rPr>
          <w:sz w:val="12"/>
          <w:szCs w:val="12"/>
        </w:rPr>
        <w:t xml:space="preserve">as </w:t>
      </w:r>
      <w:r w:rsidRPr="000821EC">
        <w:rPr>
          <w:spacing w:val="-3"/>
          <w:sz w:val="12"/>
          <w:szCs w:val="12"/>
        </w:rPr>
        <w:t>provided elsewhere herein.</w:t>
      </w:r>
    </w:p>
    <w:p w:rsidR="007D4315" w:rsidRPr="000821EC" w:rsidRDefault="00787DB1">
      <w:pPr>
        <w:pStyle w:val="3"/>
        <w:numPr>
          <w:ilvl w:val="0"/>
          <w:numId w:val="6"/>
        </w:numPr>
        <w:tabs>
          <w:tab w:val="left" w:pos="249"/>
        </w:tabs>
        <w:ind w:left="248" w:hanging="137"/>
        <w:rPr>
          <w:sz w:val="12"/>
          <w:szCs w:val="12"/>
        </w:rPr>
      </w:pPr>
      <w:r w:rsidRPr="000821EC">
        <w:rPr>
          <w:spacing w:val="-3"/>
          <w:sz w:val="12"/>
          <w:szCs w:val="12"/>
        </w:rPr>
        <w:t xml:space="preserve">Period </w:t>
      </w:r>
      <w:r w:rsidRPr="000821EC">
        <w:rPr>
          <w:sz w:val="12"/>
          <w:szCs w:val="12"/>
        </w:rPr>
        <w:t>of</w:t>
      </w:r>
      <w:r w:rsidRPr="000821EC">
        <w:rPr>
          <w:spacing w:val="-11"/>
          <w:sz w:val="12"/>
          <w:szCs w:val="12"/>
        </w:rPr>
        <w:t xml:space="preserve"> </w:t>
      </w:r>
      <w:r w:rsidRPr="000821EC">
        <w:rPr>
          <w:spacing w:val="-4"/>
          <w:sz w:val="12"/>
          <w:szCs w:val="12"/>
        </w:rPr>
        <w:t>Responsibility.</w:t>
      </w:r>
    </w:p>
    <w:p w:rsidR="007D4315" w:rsidRPr="000821EC" w:rsidRDefault="00787DB1">
      <w:pPr>
        <w:pStyle w:val="a3"/>
        <w:spacing w:before="2"/>
        <w:ind w:left="112" w:right="39"/>
        <w:jc w:val="both"/>
        <w:rPr>
          <w:sz w:val="12"/>
          <w:szCs w:val="12"/>
        </w:rPr>
      </w:pPr>
      <w:r w:rsidRPr="000821EC">
        <w:rPr>
          <w:sz w:val="12"/>
          <w:szCs w:val="12"/>
        </w:rPr>
        <w:t>The Carrier or his Agent shall not be liable for loss of or damage to the goods during the period before loading and after discharge from the vessel, howsoever such loss or damage arises.</w:t>
      </w:r>
    </w:p>
    <w:p w:rsidR="007D4315" w:rsidRPr="000821EC" w:rsidRDefault="00787DB1">
      <w:pPr>
        <w:pStyle w:val="3"/>
        <w:numPr>
          <w:ilvl w:val="0"/>
          <w:numId w:val="6"/>
        </w:numPr>
        <w:tabs>
          <w:tab w:val="left" w:pos="249"/>
        </w:tabs>
        <w:ind w:left="248" w:hanging="137"/>
        <w:rPr>
          <w:sz w:val="12"/>
          <w:szCs w:val="12"/>
        </w:rPr>
      </w:pPr>
      <w:r w:rsidRPr="000821EC">
        <w:rPr>
          <w:spacing w:val="-3"/>
          <w:sz w:val="12"/>
          <w:szCs w:val="12"/>
        </w:rPr>
        <w:t xml:space="preserve">The Scope </w:t>
      </w:r>
      <w:r w:rsidRPr="000821EC">
        <w:rPr>
          <w:sz w:val="12"/>
          <w:szCs w:val="12"/>
        </w:rPr>
        <w:t>of</w:t>
      </w:r>
      <w:r w:rsidRPr="000821EC">
        <w:rPr>
          <w:spacing w:val="-14"/>
          <w:sz w:val="12"/>
          <w:szCs w:val="12"/>
        </w:rPr>
        <w:t xml:space="preserve"> </w:t>
      </w:r>
      <w:r w:rsidRPr="000821EC">
        <w:rPr>
          <w:spacing w:val="-3"/>
          <w:sz w:val="12"/>
          <w:szCs w:val="12"/>
        </w:rPr>
        <w:t>Voyage.</w:t>
      </w:r>
    </w:p>
    <w:p w:rsidR="007D4315" w:rsidRPr="000821EC" w:rsidRDefault="00787DB1">
      <w:pPr>
        <w:pStyle w:val="a3"/>
        <w:spacing w:before="2"/>
        <w:ind w:left="112" w:right="41"/>
        <w:jc w:val="both"/>
        <w:rPr>
          <w:sz w:val="12"/>
          <w:szCs w:val="12"/>
        </w:rPr>
      </w:pPr>
      <w:r w:rsidRPr="000821EC">
        <w:rPr>
          <w:sz w:val="12"/>
          <w:szCs w:val="12"/>
        </w:rPr>
        <w:t>As the vessel is engaged in liner service the intended voyage shall not be limited to the direct route but shall be deemed to include any proceeding or returning to or stopping or slowing down at or off any ports or places for any reasonable purpose connected with the service including maintenance of vessel and crew.</w:t>
      </w:r>
    </w:p>
    <w:p w:rsidR="007D4315" w:rsidRPr="000821EC" w:rsidRDefault="00787DB1">
      <w:pPr>
        <w:pStyle w:val="a4"/>
        <w:numPr>
          <w:ilvl w:val="0"/>
          <w:numId w:val="6"/>
        </w:numPr>
        <w:tabs>
          <w:tab w:val="left" w:pos="257"/>
        </w:tabs>
        <w:ind w:left="112" w:right="40" w:firstLine="0"/>
        <w:rPr>
          <w:sz w:val="12"/>
          <w:szCs w:val="12"/>
        </w:rPr>
      </w:pPr>
      <w:r w:rsidRPr="000821EC">
        <w:rPr>
          <w:sz w:val="12"/>
          <w:szCs w:val="12"/>
        </w:rPr>
        <w:t xml:space="preserve">Substitution of Vessel, </w:t>
      </w:r>
      <w:proofErr w:type="spellStart"/>
      <w:r w:rsidRPr="000821EC">
        <w:rPr>
          <w:sz w:val="12"/>
          <w:szCs w:val="12"/>
        </w:rPr>
        <w:t>Transhipment</w:t>
      </w:r>
      <w:proofErr w:type="spellEnd"/>
      <w:r w:rsidRPr="000821EC">
        <w:rPr>
          <w:sz w:val="12"/>
          <w:szCs w:val="12"/>
        </w:rPr>
        <w:t xml:space="preserve"> and Forwarding. Whether expressly arranged beforehand or otherwise, the Carrier shall be at liberty to carry the goods to their port of destination by the said or other vessel or vessels either belonging to the Carrier or others, or by other means of transport, proceeding either directly or indirectly to such port and to carry the goods or part of them beyond their port of destination, and to </w:t>
      </w:r>
      <w:proofErr w:type="spellStart"/>
      <w:r w:rsidRPr="000821EC">
        <w:rPr>
          <w:sz w:val="12"/>
          <w:szCs w:val="12"/>
        </w:rPr>
        <w:t>tranship</w:t>
      </w:r>
      <w:proofErr w:type="spellEnd"/>
      <w:r w:rsidRPr="000821EC">
        <w:rPr>
          <w:sz w:val="12"/>
          <w:szCs w:val="12"/>
        </w:rPr>
        <w:t>, land and store the goods either on shore or afloat and reship and forward the same at Carrier’s expense but at Merchant’s risk. When the ultimate destination at which the Carrier may have engaged to deliver the goods is other than the vessel’s port of discharge, the Carrier acts as Forwarding Agent only.</w:t>
      </w:r>
    </w:p>
    <w:p w:rsidR="007D4315" w:rsidRPr="000821EC" w:rsidRDefault="00787DB1">
      <w:pPr>
        <w:pStyle w:val="a3"/>
        <w:spacing w:before="0"/>
        <w:ind w:left="112" w:right="40"/>
        <w:jc w:val="both"/>
        <w:rPr>
          <w:sz w:val="12"/>
          <w:szCs w:val="12"/>
        </w:rPr>
      </w:pPr>
      <w:r w:rsidRPr="000821EC">
        <w:rPr>
          <w:sz w:val="12"/>
          <w:szCs w:val="12"/>
        </w:rPr>
        <w:t>The responsibility of the Carrier shall be limited to the part of the transport performed by him on vessels under his management and no claim will be acknowledged by the Carrier for damage or loss arising during any other part of the transport even though the freight for the whole transport has been collected by him.</w:t>
      </w:r>
    </w:p>
    <w:p w:rsidR="007D4315" w:rsidRPr="000821EC" w:rsidRDefault="00787DB1">
      <w:pPr>
        <w:pStyle w:val="3"/>
        <w:numPr>
          <w:ilvl w:val="0"/>
          <w:numId w:val="6"/>
        </w:numPr>
        <w:tabs>
          <w:tab w:val="left" w:pos="249"/>
        </w:tabs>
        <w:ind w:left="248" w:hanging="137"/>
        <w:rPr>
          <w:sz w:val="12"/>
          <w:szCs w:val="12"/>
        </w:rPr>
      </w:pPr>
      <w:r w:rsidRPr="000821EC">
        <w:rPr>
          <w:spacing w:val="-4"/>
          <w:sz w:val="12"/>
          <w:szCs w:val="12"/>
        </w:rPr>
        <w:t>Lighterage.</w:t>
      </w:r>
    </w:p>
    <w:p w:rsidR="007D4315" w:rsidRPr="000821EC" w:rsidRDefault="00787DB1">
      <w:pPr>
        <w:pStyle w:val="a3"/>
        <w:spacing w:before="1"/>
        <w:ind w:left="112" w:right="41"/>
        <w:jc w:val="both"/>
        <w:rPr>
          <w:sz w:val="12"/>
          <w:szCs w:val="12"/>
        </w:rPr>
      </w:pPr>
      <w:r w:rsidRPr="000821EC">
        <w:rPr>
          <w:sz w:val="12"/>
          <w:szCs w:val="12"/>
        </w:rPr>
        <w:t>Any lightering in or off ports of loading or ports of discharge to be for the account of the</w:t>
      </w:r>
      <w:r w:rsidRPr="000821EC">
        <w:rPr>
          <w:spacing w:val="-14"/>
          <w:sz w:val="12"/>
          <w:szCs w:val="12"/>
        </w:rPr>
        <w:t xml:space="preserve"> </w:t>
      </w:r>
      <w:r w:rsidRPr="000821EC">
        <w:rPr>
          <w:sz w:val="12"/>
          <w:szCs w:val="12"/>
        </w:rPr>
        <w:t>Merchant.</w:t>
      </w:r>
    </w:p>
    <w:p w:rsidR="007D4315" w:rsidRPr="000821EC" w:rsidRDefault="00787DB1">
      <w:pPr>
        <w:pStyle w:val="3"/>
        <w:numPr>
          <w:ilvl w:val="0"/>
          <w:numId w:val="6"/>
        </w:numPr>
        <w:tabs>
          <w:tab w:val="left" w:pos="257"/>
        </w:tabs>
        <w:rPr>
          <w:sz w:val="12"/>
          <w:szCs w:val="12"/>
        </w:rPr>
      </w:pPr>
      <w:r w:rsidRPr="000821EC">
        <w:rPr>
          <w:sz w:val="12"/>
          <w:szCs w:val="12"/>
        </w:rPr>
        <w:t>Loading, Discharging and</w:t>
      </w:r>
      <w:r w:rsidRPr="000821EC">
        <w:rPr>
          <w:spacing w:val="-2"/>
          <w:sz w:val="12"/>
          <w:szCs w:val="12"/>
        </w:rPr>
        <w:t xml:space="preserve"> </w:t>
      </w:r>
      <w:r w:rsidRPr="000821EC">
        <w:rPr>
          <w:sz w:val="12"/>
          <w:szCs w:val="12"/>
        </w:rPr>
        <w:t>Delivery</w:t>
      </w:r>
    </w:p>
    <w:p w:rsidR="007D4315" w:rsidRPr="000821EC" w:rsidRDefault="00787DB1">
      <w:pPr>
        <w:pStyle w:val="a3"/>
        <w:spacing w:before="2"/>
        <w:ind w:left="112" w:right="41"/>
        <w:jc w:val="both"/>
        <w:rPr>
          <w:sz w:val="12"/>
          <w:szCs w:val="12"/>
        </w:rPr>
      </w:pPr>
      <w:r w:rsidRPr="000821EC">
        <w:rPr>
          <w:sz w:val="12"/>
          <w:szCs w:val="12"/>
        </w:rPr>
        <w:t>of the cargo shall be arranged by the Carrier’s Agent unless otherwise agreed.</w:t>
      </w:r>
    </w:p>
    <w:p w:rsidR="007D4315" w:rsidRPr="000821EC" w:rsidRDefault="00787DB1">
      <w:pPr>
        <w:pStyle w:val="a3"/>
        <w:spacing w:before="0"/>
        <w:ind w:left="112" w:right="41"/>
        <w:jc w:val="both"/>
        <w:rPr>
          <w:sz w:val="12"/>
          <w:szCs w:val="12"/>
        </w:rPr>
      </w:pPr>
      <w:r w:rsidRPr="000821EC">
        <w:rPr>
          <w:sz w:val="12"/>
          <w:szCs w:val="12"/>
        </w:rPr>
        <w:t>Landing, storing and delivery shall be for the Merchant’s account.</w:t>
      </w:r>
    </w:p>
    <w:p w:rsidR="007D4315" w:rsidRPr="000821EC" w:rsidRDefault="00787DB1">
      <w:pPr>
        <w:pStyle w:val="a3"/>
        <w:spacing w:before="0"/>
        <w:ind w:left="112" w:right="41"/>
        <w:jc w:val="both"/>
        <w:rPr>
          <w:sz w:val="12"/>
          <w:szCs w:val="12"/>
        </w:rPr>
      </w:pPr>
      <w:r w:rsidRPr="000821EC">
        <w:rPr>
          <w:sz w:val="12"/>
          <w:szCs w:val="12"/>
        </w:rPr>
        <w:t>Loading and discharging may commence without previous notice.</w:t>
      </w:r>
    </w:p>
    <w:p w:rsidR="007D4315" w:rsidRPr="000821EC" w:rsidRDefault="00787DB1">
      <w:pPr>
        <w:pStyle w:val="a3"/>
        <w:spacing w:before="0"/>
        <w:ind w:left="112" w:right="40"/>
        <w:jc w:val="both"/>
        <w:rPr>
          <w:sz w:val="12"/>
          <w:szCs w:val="12"/>
        </w:rPr>
      </w:pPr>
      <w:r w:rsidRPr="000821EC">
        <w:rPr>
          <w:sz w:val="12"/>
          <w:szCs w:val="12"/>
        </w:rPr>
        <w:t xml:space="preserve">The Merchant or his Assign shall tender the goods when the vessel is ready to load and as fast as the vessel can receive and – but only if required by the Carrier – also outside ordinary working hours notwithstanding any custom of the port. Otherwise the Carrier shall be relieved of any obligation to load such cargo and the vessel may leave the port without further notice and </w:t>
      </w:r>
      <w:proofErr w:type="spellStart"/>
      <w:r w:rsidRPr="000821EC">
        <w:rPr>
          <w:sz w:val="12"/>
          <w:szCs w:val="12"/>
        </w:rPr>
        <w:t>deadfreight</w:t>
      </w:r>
      <w:proofErr w:type="spellEnd"/>
      <w:r w:rsidRPr="000821EC">
        <w:rPr>
          <w:sz w:val="12"/>
          <w:szCs w:val="12"/>
        </w:rPr>
        <w:t xml:space="preserve"> is to be</w:t>
      </w:r>
      <w:r w:rsidRPr="000821EC">
        <w:rPr>
          <w:spacing w:val="-2"/>
          <w:sz w:val="12"/>
          <w:szCs w:val="12"/>
        </w:rPr>
        <w:t xml:space="preserve"> </w:t>
      </w:r>
      <w:r w:rsidRPr="000821EC">
        <w:rPr>
          <w:sz w:val="12"/>
          <w:szCs w:val="12"/>
        </w:rPr>
        <w:t>paid.</w:t>
      </w:r>
    </w:p>
    <w:p w:rsidR="007D4315" w:rsidRPr="000821EC" w:rsidRDefault="00787DB1">
      <w:pPr>
        <w:pStyle w:val="a3"/>
        <w:spacing w:before="0"/>
        <w:ind w:left="112" w:right="41"/>
        <w:jc w:val="both"/>
        <w:rPr>
          <w:sz w:val="12"/>
          <w:szCs w:val="12"/>
        </w:rPr>
      </w:pPr>
      <w:r w:rsidRPr="000821EC">
        <w:rPr>
          <w:sz w:val="12"/>
          <w:szCs w:val="12"/>
        </w:rPr>
        <w:t>The Merchant or his Assign shall take delivery of the goods and continue to receive the goods as fast as the vessel can deliver and – but only if required by the</w:t>
      </w:r>
      <w:r w:rsidRPr="000821EC">
        <w:rPr>
          <w:spacing w:val="23"/>
          <w:sz w:val="12"/>
          <w:szCs w:val="12"/>
        </w:rPr>
        <w:t xml:space="preserve"> </w:t>
      </w:r>
      <w:r w:rsidRPr="000821EC">
        <w:rPr>
          <w:sz w:val="12"/>
          <w:szCs w:val="12"/>
        </w:rPr>
        <w:t>Carrier</w:t>
      </w:r>
    </w:p>
    <w:p w:rsidR="007D4315" w:rsidRPr="000821EC" w:rsidRDefault="00787DB1">
      <w:pPr>
        <w:pStyle w:val="a3"/>
        <w:spacing w:before="0"/>
        <w:ind w:left="112" w:right="40"/>
        <w:jc w:val="both"/>
        <w:rPr>
          <w:sz w:val="12"/>
          <w:szCs w:val="12"/>
        </w:rPr>
      </w:pPr>
      <w:r w:rsidRPr="000821EC">
        <w:rPr>
          <w:sz w:val="12"/>
          <w:szCs w:val="12"/>
        </w:rPr>
        <w:t xml:space="preserve">– </w:t>
      </w:r>
      <w:proofErr w:type="gramStart"/>
      <w:r w:rsidRPr="000821EC">
        <w:rPr>
          <w:sz w:val="12"/>
          <w:szCs w:val="12"/>
        </w:rPr>
        <w:t>also</w:t>
      </w:r>
      <w:proofErr w:type="gramEnd"/>
      <w:r w:rsidRPr="000821EC">
        <w:rPr>
          <w:sz w:val="12"/>
          <w:szCs w:val="12"/>
        </w:rPr>
        <w:t xml:space="preserve"> outside ordinary working hours notwithstanding any custom of the port. Otherwise the carrier shall be at liberty to discharge the goods and any discharge to be deemed a true fulfilment of the contract, or alternatively to act under Clause 16.</w:t>
      </w:r>
    </w:p>
    <w:p w:rsidR="007D4315" w:rsidRPr="000821EC" w:rsidRDefault="00787DB1">
      <w:pPr>
        <w:pStyle w:val="a3"/>
        <w:spacing w:before="0"/>
        <w:ind w:left="112" w:right="41"/>
        <w:jc w:val="both"/>
        <w:rPr>
          <w:sz w:val="12"/>
          <w:szCs w:val="12"/>
        </w:rPr>
      </w:pPr>
      <w:r w:rsidRPr="000821EC">
        <w:rPr>
          <w:sz w:val="12"/>
          <w:szCs w:val="12"/>
        </w:rPr>
        <w:t>The Merchant shall bear all overtime charges in connection with tendering and taking delivery of the goods as</w:t>
      </w:r>
      <w:r w:rsidRPr="000821EC">
        <w:rPr>
          <w:spacing w:val="-2"/>
          <w:sz w:val="12"/>
          <w:szCs w:val="12"/>
        </w:rPr>
        <w:t xml:space="preserve"> </w:t>
      </w:r>
      <w:r w:rsidRPr="000821EC">
        <w:rPr>
          <w:sz w:val="12"/>
          <w:szCs w:val="12"/>
        </w:rPr>
        <w:t>above.</w:t>
      </w:r>
    </w:p>
    <w:p w:rsidR="007D4315" w:rsidRPr="000821EC" w:rsidRDefault="00787DB1">
      <w:pPr>
        <w:pStyle w:val="a3"/>
        <w:spacing w:before="0"/>
        <w:ind w:left="112" w:right="42"/>
        <w:jc w:val="both"/>
        <w:rPr>
          <w:sz w:val="12"/>
          <w:szCs w:val="12"/>
        </w:rPr>
      </w:pPr>
      <w:r w:rsidRPr="000821EC">
        <w:rPr>
          <w:sz w:val="12"/>
          <w:szCs w:val="12"/>
        </w:rPr>
        <w:t>If the goods are not applied for within a reasonable time, the Carrier may sell the same privately or by auction.</w:t>
      </w:r>
    </w:p>
    <w:p w:rsidR="007D4315" w:rsidRPr="000821EC" w:rsidRDefault="00787DB1">
      <w:pPr>
        <w:pStyle w:val="a3"/>
        <w:spacing w:before="0"/>
        <w:ind w:left="112" w:right="42"/>
        <w:jc w:val="both"/>
        <w:rPr>
          <w:sz w:val="12"/>
          <w:szCs w:val="12"/>
        </w:rPr>
      </w:pPr>
      <w:r w:rsidRPr="000821EC">
        <w:rPr>
          <w:sz w:val="12"/>
          <w:szCs w:val="12"/>
        </w:rPr>
        <w:t>The Merchant shall accept his reasonable proportion of unidentified loose cargo.</w:t>
      </w:r>
    </w:p>
    <w:p w:rsidR="007D4315" w:rsidRPr="000821EC" w:rsidRDefault="00787DB1">
      <w:pPr>
        <w:pStyle w:val="3"/>
        <w:numPr>
          <w:ilvl w:val="0"/>
          <w:numId w:val="6"/>
        </w:numPr>
        <w:tabs>
          <w:tab w:val="left" w:pos="257"/>
        </w:tabs>
        <w:rPr>
          <w:sz w:val="12"/>
          <w:szCs w:val="12"/>
        </w:rPr>
      </w:pPr>
      <w:r w:rsidRPr="000821EC">
        <w:rPr>
          <w:sz w:val="12"/>
          <w:szCs w:val="12"/>
        </w:rPr>
        <w:t>Live Animals and Deck</w:t>
      </w:r>
      <w:r w:rsidRPr="000821EC">
        <w:rPr>
          <w:spacing w:val="-1"/>
          <w:sz w:val="12"/>
          <w:szCs w:val="12"/>
        </w:rPr>
        <w:t xml:space="preserve"> </w:t>
      </w:r>
      <w:r w:rsidRPr="000821EC">
        <w:rPr>
          <w:sz w:val="12"/>
          <w:szCs w:val="12"/>
        </w:rPr>
        <w:t>Cargo</w:t>
      </w:r>
    </w:p>
    <w:p w:rsidR="000821EC" w:rsidRPr="000821EC" w:rsidRDefault="00787DB1" w:rsidP="000821EC">
      <w:pPr>
        <w:pStyle w:val="a3"/>
        <w:spacing w:before="1"/>
        <w:ind w:left="112" w:right="41"/>
        <w:jc w:val="both"/>
        <w:rPr>
          <w:sz w:val="12"/>
          <w:szCs w:val="12"/>
        </w:rPr>
      </w:pPr>
      <w:r w:rsidRPr="000821EC">
        <w:rPr>
          <w:sz w:val="12"/>
          <w:szCs w:val="12"/>
        </w:rPr>
        <w:t>shall be carried subject to Hague Rules as referred to in Clause 2 hereof with the exception that notwithstanding anything contained in Clause 19 the Carrier shall not be liable for any loss or damage resulting from any act, neglect or default of his servants in the management of such animals and deck cargo.</w:t>
      </w:r>
    </w:p>
    <w:p w:rsidR="007D4315" w:rsidRPr="000821EC" w:rsidRDefault="00787DB1" w:rsidP="000821EC">
      <w:pPr>
        <w:pStyle w:val="a3"/>
        <w:numPr>
          <w:ilvl w:val="0"/>
          <w:numId w:val="6"/>
        </w:numPr>
        <w:spacing w:before="1"/>
        <w:ind w:right="41"/>
        <w:jc w:val="both"/>
        <w:rPr>
          <w:sz w:val="12"/>
          <w:szCs w:val="12"/>
        </w:rPr>
      </w:pPr>
      <w:r w:rsidRPr="000821EC">
        <w:rPr>
          <w:b/>
          <w:bCs/>
          <w:sz w:val="12"/>
          <w:szCs w:val="12"/>
        </w:rPr>
        <w:t>Options.</w:t>
      </w:r>
    </w:p>
    <w:p w:rsidR="000821EC" w:rsidRPr="000821EC" w:rsidRDefault="00787DB1" w:rsidP="000821EC">
      <w:pPr>
        <w:pStyle w:val="a3"/>
        <w:spacing w:before="1"/>
        <w:ind w:left="112"/>
        <w:rPr>
          <w:sz w:val="12"/>
          <w:szCs w:val="12"/>
        </w:rPr>
      </w:pPr>
      <w:r w:rsidRPr="000821EC">
        <w:rPr>
          <w:sz w:val="12"/>
          <w:szCs w:val="12"/>
        </w:rPr>
        <w:t>The port of discharge for optional cargo must be declared to the vessel’s Agents at the first of the optional ports not later than 48 hours before the vessel’s arrival there. In the absence of such declaration the Carrier may elect to discharge at the first or any other optional port and the contract of carriage shall then be considered as having been fulfilled. Any option can be exercised for the total quantity under this Bill of Lading only.</w:t>
      </w:r>
    </w:p>
    <w:p w:rsidR="007D4315" w:rsidRPr="000821EC" w:rsidRDefault="00787DB1" w:rsidP="000821EC">
      <w:pPr>
        <w:pStyle w:val="a3"/>
        <w:numPr>
          <w:ilvl w:val="0"/>
          <w:numId w:val="6"/>
        </w:numPr>
        <w:spacing w:before="1"/>
        <w:jc w:val="both"/>
        <w:rPr>
          <w:sz w:val="12"/>
          <w:szCs w:val="12"/>
        </w:rPr>
      </w:pPr>
      <w:r w:rsidRPr="000821EC">
        <w:rPr>
          <w:b/>
          <w:bCs/>
          <w:sz w:val="12"/>
          <w:szCs w:val="12"/>
        </w:rPr>
        <w:t>Freight and</w:t>
      </w:r>
      <w:r w:rsidRPr="000821EC">
        <w:rPr>
          <w:b/>
          <w:bCs/>
          <w:spacing w:val="-3"/>
          <w:sz w:val="12"/>
          <w:szCs w:val="12"/>
        </w:rPr>
        <w:t xml:space="preserve"> </w:t>
      </w:r>
      <w:r w:rsidRPr="000821EC">
        <w:rPr>
          <w:b/>
          <w:bCs/>
          <w:sz w:val="12"/>
          <w:szCs w:val="12"/>
        </w:rPr>
        <w:t>Charges.</w:t>
      </w:r>
    </w:p>
    <w:p w:rsidR="007D4315" w:rsidRPr="000821EC" w:rsidRDefault="00787DB1">
      <w:pPr>
        <w:pStyle w:val="a4"/>
        <w:numPr>
          <w:ilvl w:val="1"/>
          <w:numId w:val="6"/>
        </w:numPr>
        <w:tabs>
          <w:tab w:val="left" w:pos="365"/>
        </w:tabs>
        <w:ind w:right="39" w:firstLine="0"/>
        <w:rPr>
          <w:sz w:val="12"/>
          <w:szCs w:val="12"/>
        </w:rPr>
      </w:pPr>
      <w:proofErr w:type="spellStart"/>
      <w:r w:rsidRPr="000821EC">
        <w:rPr>
          <w:sz w:val="12"/>
          <w:szCs w:val="12"/>
        </w:rPr>
        <w:t>Prepayable</w:t>
      </w:r>
      <w:proofErr w:type="spellEnd"/>
      <w:r w:rsidRPr="000821EC">
        <w:rPr>
          <w:sz w:val="12"/>
          <w:szCs w:val="12"/>
        </w:rPr>
        <w:t xml:space="preserve"> freight, whether actually paid or not, shall be considered as fully earned upon loading and non-returnable in </w:t>
      </w:r>
      <w:r w:rsidRPr="000821EC">
        <w:rPr>
          <w:sz w:val="12"/>
          <w:szCs w:val="12"/>
        </w:rPr>
        <w:t>any event. The Carrier’s claim for any charges under this contract shall be considered definitely payable in like manner as soon as the charges have been</w:t>
      </w:r>
      <w:r w:rsidRPr="000821EC">
        <w:rPr>
          <w:spacing w:val="-7"/>
          <w:sz w:val="12"/>
          <w:szCs w:val="12"/>
        </w:rPr>
        <w:t xml:space="preserve"> </w:t>
      </w:r>
      <w:r w:rsidRPr="000821EC">
        <w:rPr>
          <w:sz w:val="12"/>
          <w:szCs w:val="12"/>
        </w:rPr>
        <w:t>incurred.</w:t>
      </w:r>
    </w:p>
    <w:p w:rsidR="007D4315" w:rsidRPr="000821EC" w:rsidRDefault="00787DB1">
      <w:pPr>
        <w:pStyle w:val="a3"/>
        <w:spacing w:before="0"/>
        <w:ind w:left="184" w:right="39"/>
        <w:jc w:val="both"/>
        <w:rPr>
          <w:sz w:val="12"/>
          <w:szCs w:val="12"/>
        </w:rPr>
      </w:pPr>
      <w:r w:rsidRPr="000821EC">
        <w:rPr>
          <w:sz w:val="12"/>
          <w:szCs w:val="12"/>
        </w:rPr>
        <w:t>Interest at 5 per cent, shall run from the date when freight and charges are due.</w:t>
      </w:r>
    </w:p>
    <w:p w:rsidR="007D4315" w:rsidRPr="000821EC" w:rsidRDefault="00787DB1">
      <w:pPr>
        <w:pStyle w:val="a4"/>
        <w:numPr>
          <w:ilvl w:val="1"/>
          <w:numId w:val="6"/>
        </w:numPr>
        <w:tabs>
          <w:tab w:val="left" w:pos="365"/>
        </w:tabs>
        <w:ind w:right="39" w:firstLine="0"/>
        <w:rPr>
          <w:sz w:val="12"/>
          <w:szCs w:val="12"/>
        </w:rPr>
      </w:pPr>
      <w:r w:rsidRPr="000821EC">
        <w:rPr>
          <w:sz w:val="12"/>
          <w:szCs w:val="12"/>
        </w:rPr>
        <w:t>The Merchant shall be liable for expenses of fumigation and of gathering sorting loose cargo and of weighing onboard and expenses incurred in repairing damage to and replacing of packing due to excepted causes and for all expenses caused by extra handling of the cargo for any of the aforementioned reasons.</w:t>
      </w:r>
    </w:p>
    <w:p w:rsidR="007D4315" w:rsidRPr="000821EC" w:rsidRDefault="00787DB1">
      <w:pPr>
        <w:pStyle w:val="a4"/>
        <w:numPr>
          <w:ilvl w:val="1"/>
          <w:numId w:val="6"/>
        </w:numPr>
        <w:tabs>
          <w:tab w:val="left" w:pos="365"/>
        </w:tabs>
        <w:spacing w:before="1"/>
        <w:ind w:right="40" w:firstLine="0"/>
        <w:rPr>
          <w:sz w:val="12"/>
          <w:szCs w:val="12"/>
        </w:rPr>
      </w:pPr>
      <w:r w:rsidRPr="000821EC">
        <w:rPr>
          <w:sz w:val="12"/>
          <w:szCs w:val="12"/>
        </w:rPr>
        <w:t>Any dues, duties, taxes and charges which under any denomination may be levied on any basis such as amount of freight, weight of cargo or tonnage of the vessel shall be paid by the</w:t>
      </w:r>
      <w:r w:rsidRPr="000821EC">
        <w:rPr>
          <w:spacing w:val="-1"/>
          <w:sz w:val="12"/>
          <w:szCs w:val="12"/>
        </w:rPr>
        <w:t xml:space="preserve"> </w:t>
      </w:r>
      <w:r w:rsidRPr="000821EC">
        <w:rPr>
          <w:sz w:val="12"/>
          <w:szCs w:val="12"/>
        </w:rPr>
        <w:t>Merchant.</w:t>
      </w:r>
    </w:p>
    <w:p w:rsidR="007D4315" w:rsidRPr="000821EC" w:rsidRDefault="00787DB1">
      <w:pPr>
        <w:pStyle w:val="a4"/>
        <w:numPr>
          <w:ilvl w:val="1"/>
          <w:numId w:val="6"/>
        </w:numPr>
        <w:tabs>
          <w:tab w:val="left" w:pos="365"/>
        </w:tabs>
        <w:ind w:right="39" w:firstLine="0"/>
        <w:rPr>
          <w:sz w:val="12"/>
          <w:szCs w:val="12"/>
        </w:rPr>
      </w:pPr>
      <w:r w:rsidRPr="000821EC">
        <w:rPr>
          <w:sz w:val="12"/>
          <w:szCs w:val="12"/>
        </w:rPr>
        <w:t>The Merchant shall be liable for all fines and/or losses which the Carrier, vessel or cargo may incur through non-observance of Custom House and/or import or export</w:t>
      </w:r>
      <w:r w:rsidRPr="000821EC">
        <w:rPr>
          <w:spacing w:val="-13"/>
          <w:sz w:val="12"/>
          <w:szCs w:val="12"/>
        </w:rPr>
        <w:t xml:space="preserve"> </w:t>
      </w:r>
      <w:r w:rsidRPr="000821EC">
        <w:rPr>
          <w:sz w:val="12"/>
          <w:szCs w:val="12"/>
        </w:rPr>
        <w:t>regulations.</w:t>
      </w:r>
    </w:p>
    <w:p w:rsidR="007D4315" w:rsidRPr="000821EC" w:rsidRDefault="00787DB1">
      <w:pPr>
        <w:pStyle w:val="a4"/>
        <w:numPr>
          <w:ilvl w:val="1"/>
          <w:numId w:val="6"/>
        </w:numPr>
        <w:tabs>
          <w:tab w:val="left" w:pos="365"/>
        </w:tabs>
        <w:ind w:right="38" w:firstLine="0"/>
        <w:rPr>
          <w:sz w:val="12"/>
          <w:szCs w:val="12"/>
        </w:rPr>
      </w:pPr>
      <w:r w:rsidRPr="000821EC">
        <w:rPr>
          <w:sz w:val="12"/>
          <w:szCs w:val="12"/>
        </w:rPr>
        <w:t>The Carrier is entitled in case of incorrect declaration of contents, weights, measurements or value of the goods to claim double the amount of freight which would have been due if such declaration had been correctly given. For the purpose of ascertaining the actual facts, the Carrier reserves the right to obtain from the Merchant the original invoice and to have the contents inspected and the weight, measurement or value verified.</w:t>
      </w:r>
    </w:p>
    <w:p w:rsidR="007D4315" w:rsidRPr="000821EC" w:rsidRDefault="00787DB1">
      <w:pPr>
        <w:pStyle w:val="3"/>
        <w:numPr>
          <w:ilvl w:val="0"/>
          <w:numId w:val="6"/>
        </w:numPr>
        <w:tabs>
          <w:tab w:val="left" w:pos="329"/>
        </w:tabs>
        <w:ind w:left="328" w:hanging="217"/>
        <w:rPr>
          <w:sz w:val="12"/>
          <w:szCs w:val="12"/>
        </w:rPr>
      </w:pPr>
      <w:r w:rsidRPr="000821EC">
        <w:rPr>
          <w:sz w:val="12"/>
          <w:szCs w:val="12"/>
        </w:rPr>
        <w:t>Lien.</w:t>
      </w:r>
    </w:p>
    <w:p w:rsidR="007D4315" w:rsidRPr="000821EC" w:rsidRDefault="00787DB1">
      <w:pPr>
        <w:pStyle w:val="a3"/>
        <w:spacing w:before="2"/>
        <w:ind w:left="112" w:right="39"/>
        <w:jc w:val="both"/>
        <w:rPr>
          <w:sz w:val="12"/>
          <w:szCs w:val="12"/>
        </w:rPr>
      </w:pPr>
      <w:r w:rsidRPr="000821EC">
        <w:rPr>
          <w:sz w:val="12"/>
          <w:szCs w:val="12"/>
        </w:rPr>
        <w:t>The Carrier shall have a lien for any amount due under this contract and costs of recovering same and shall be entitled to sell the goods privately or by auction to cover any</w:t>
      </w:r>
      <w:r w:rsidRPr="000821EC">
        <w:rPr>
          <w:spacing w:val="-18"/>
          <w:sz w:val="12"/>
          <w:szCs w:val="12"/>
        </w:rPr>
        <w:t xml:space="preserve"> </w:t>
      </w:r>
      <w:r w:rsidRPr="000821EC">
        <w:rPr>
          <w:sz w:val="12"/>
          <w:szCs w:val="12"/>
        </w:rPr>
        <w:t>claims.</w:t>
      </w:r>
    </w:p>
    <w:p w:rsidR="007D4315" w:rsidRPr="000821EC" w:rsidRDefault="00787DB1">
      <w:pPr>
        <w:pStyle w:val="3"/>
        <w:numPr>
          <w:ilvl w:val="0"/>
          <w:numId w:val="6"/>
        </w:numPr>
        <w:tabs>
          <w:tab w:val="left" w:pos="329"/>
        </w:tabs>
        <w:spacing w:line="147" w:lineRule="exact"/>
        <w:ind w:left="328" w:hanging="217"/>
        <w:rPr>
          <w:sz w:val="12"/>
          <w:szCs w:val="12"/>
        </w:rPr>
      </w:pPr>
      <w:r w:rsidRPr="000821EC">
        <w:rPr>
          <w:sz w:val="12"/>
          <w:szCs w:val="12"/>
        </w:rPr>
        <w:t>Delay.</w:t>
      </w:r>
    </w:p>
    <w:p w:rsidR="007D4315" w:rsidRPr="000821EC" w:rsidRDefault="00787DB1">
      <w:pPr>
        <w:pStyle w:val="a3"/>
        <w:spacing w:before="1"/>
        <w:ind w:left="112" w:right="39"/>
        <w:jc w:val="both"/>
        <w:rPr>
          <w:sz w:val="12"/>
          <w:szCs w:val="12"/>
        </w:rPr>
      </w:pPr>
      <w:r w:rsidRPr="000821EC">
        <w:rPr>
          <w:sz w:val="12"/>
          <w:szCs w:val="12"/>
        </w:rPr>
        <w:t>The Carrier shall not be responsible for any loss sustained by the Merchant through delay of the goods unless caused by the Carrier’s personal gross negligence.</w:t>
      </w:r>
    </w:p>
    <w:p w:rsidR="007D4315" w:rsidRPr="000821EC" w:rsidRDefault="00787DB1">
      <w:pPr>
        <w:pStyle w:val="3"/>
        <w:numPr>
          <w:ilvl w:val="0"/>
          <w:numId w:val="6"/>
        </w:numPr>
        <w:tabs>
          <w:tab w:val="left" w:pos="329"/>
        </w:tabs>
        <w:spacing w:line="149" w:lineRule="exact"/>
        <w:ind w:left="328" w:hanging="217"/>
        <w:rPr>
          <w:sz w:val="12"/>
          <w:szCs w:val="12"/>
        </w:rPr>
      </w:pPr>
      <w:r w:rsidRPr="000821EC">
        <w:rPr>
          <w:sz w:val="12"/>
          <w:szCs w:val="12"/>
        </w:rPr>
        <w:t>General Average and</w:t>
      </w:r>
      <w:r w:rsidRPr="000821EC">
        <w:rPr>
          <w:spacing w:val="-1"/>
          <w:sz w:val="12"/>
          <w:szCs w:val="12"/>
        </w:rPr>
        <w:t xml:space="preserve"> </w:t>
      </w:r>
      <w:r w:rsidRPr="000821EC">
        <w:rPr>
          <w:sz w:val="12"/>
          <w:szCs w:val="12"/>
        </w:rPr>
        <w:t>Salvage.</w:t>
      </w:r>
    </w:p>
    <w:p w:rsidR="007D4315" w:rsidRPr="000821EC" w:rsidRDefault="00787DB1">
      <w:pPr>
        <w:pStyle w:val="a3"/>
        <w:spacing w:before="1"/>
        <w:ind w:left="112" w:right="39"/>
        <w:jc w:val="both"/>
        <w:rPr>
          <w:sz w:val="12"/>
          <w:szCs w:val="12"/>
        </w:rPr>
      </w:pPr>
      <w:r w:rsidRPr="000821EC">
        <w:rPr>
          <w:sz w:val="12"/>
          <w:szCs w:val="12"/>
        </w:rPr>
        <w:t>General Average to be adjusted at any port or place at Carrier’s option and to be settled according to the York-Antwerp Rules 1974. In the event of accident, danger, damage or disaster before or after commencement of the voyage resulting from any cause whatsoever, whether due to negligence or not, for which or for the consequence of which the Carrier is not responsible by statute, contract or otherwise, the Merchant shall contribute with the Carrier in General Average to the payment of any sacrifice, losses or expenses of a General Average nature that may be made or incurred in respect of the goods. If a salving vessel is owned or operated by the Carrier, salvage shall be paid for as fully</w:t>
      </w:r>
      <w:r w:rsidRPr="000821EC">
        <w:rPr>
          <w:spacing w:val="-27"/>
          <w:sz w:val="12"/>
          <w:szCs w:val="12"/>
        </w:rPr>
        <w:t xml:space="preserve"> </w:t>
      </w:r>
      <w:r w:rsidRPr="000821EC">
        <w:rPr>
          <w:sz w:val="12"/>
          <w:szCs w:val="12"/>
        </w:rPr>
        <w:t>as if the salving vessel or vessels belonged to strangers.</w:t>
      </w:r>
    </w:p>
    <w:p w:rsidR="007D4315" w:rsidRPr="000821EC" w:rsidRDefault="00787DB1">
      <w:pPr>
        <w:pStyle w:val="a4"/>
        <w:numPr>
          <w:ilvl w:val="0"/>
          <w:numId w:val="6"/>
        </w:numPr>
        <w:tabs>
          <w:tab w:val="left" w:pos="336"/>
        </w:tabs>
        <w:ind w:left="112" w:right="38" w:firstLine="0"/>
        <w:rPr>
          <w:sz w:val="12"/>
          <w:szCs w:val="12"/>
        </w:rPr>
      </w:pPr>
      <w:r w:rsidRPr="000821EC">
        <w:rPr>
          <w:b/>
          <w:sz w:val="12"/>
          <w:szCs w:val="12"/>
        </w:rPr>
        <w:t>Both-to-Blame Collision Clause</w:t>
      </w:r>
      <w:r w:rsidRPr="000821EC">
        <w:rPr>
          <w:sz w:val="12"/>
          <w:szCs w:val="12"/>
        </w:rPr>
        <w:t xml:space="preserve">. (This clause to remain in effect even if </w:t>
      </w:r>
      <w:proofErr w:type="spellStart"/>
      <w:r w:rsidRPr="000821EC">
        <w:rPr>
          <w:sz w:val="12"/>
          <w:szCs w:val="12"/>
        </w:rPr>
        <w:t>unenforcible</w:t>
      </w:r>
      <w:proofErr w:type="spellEnd"/>
      <w:r w:rsidRPr="000821EC">
        <w:rPr>
          <w:sz w:val="12"/>
          <w:szCs w:val="12"/>
        </w:rPr>
        <w:t xml:space="preserve"> in the Courts of the United States of America).</w:t>
      </w:r>
    </w:p>
    <w:p w:rsidR="007D4315" w:rsidRPr="000821EC" w:rsidRDefault="00787DB1">
      <w:pPr>
        <w:pStyle w:val="a3"/>
        <w:spacing w:before="0"/>
        <w:ind w:left="112" w:right="38"/>
        <w:jc w:val="both"/>
        <w:rPr>
          <w:sz w:val="12"/>
          <w:szCs w:val="12"/>
        </w:rPr>
      </w:pPr>
      <w:r w:rsidRPr="000821EC">
        <w:rPr>
          <w:sz w:val="12"/>
          <w:szCs w:val="12"/>
        </w:rPr>
        <w:t>If the vessel comes into collision with another vessel as a result of the negligence of the other vessel and any act, negligence or default of the Master, Mariner, Pilot or the servants of the Carrier in the navigation or in the management of the vessel, the Merchant will indemnify the Carrier against all loss or liability to the other or non-carrying vessel or her Owner in so far as such loss or liability represents loss of or damage to or any claim whatsoever of the owner of the said goods paid or payable by the other or non-carrying vessel or her Owner to the owner of the said cargo and set-off, or recouped or recovered by the other or non-carrying vessel or her Owner as part of his claim against the carrying vessel or Carrier. The foregoing provisions shall also apply where the Owner, operator or those in charge of any vessel or vessels or objects other than, or in addition to, the colliding vessels or objects are at fault in respect of a collision or contact.</w:t>
      </w:r>
    </w:p>
    <w:p w:rsidR="007D4315" w:rsidRPr="000821EC" w:rsidRDefault="00787DB1">
      <w:pPr>
        <w:pStyle w:val="3"/>
        <w:numPr>
          <w:ilvl w:val="0"/>
          <w:numId w:val="6"/>
        </w:numPr>
        <w:tabs>
          <w:tab w:val="left" w:pos="329"/>
        </w:tabs>
        <w:ind w:left="328" w:hanging="217"/>
        <w:rPr>
          <w:sz w:val="12"/>
          <w:szCs w:val="12"/>
        </w:rPr>
      </w:pPr>
      <w:r w:rsidRPr="000821EC">
        <w:rPr>
          <w:sz w:val="12"/>
          <w:szCs w:val="12"/>
        </w:rPr>
        <w:t>Government</w:t>
      </w:r>
      <w:r w:rsidRPr="000821EC">
        <w:rPr>
          <w:spacing w:val="-7"/>
          <w:sz w:val="12"/>
          <w:szCs w:val="12"/>
        </w:rPr>
        <w:t xml:space="preserve"> </w:t>
      </w:r>
      <w:r w:rsidRPr="000821EC">
        <w:rPr>
          <w:sz w:val="12"/>
          <w:szCs w:val="12"/>
        </w:rPr>
        <w:t>directions,</w:t>
      </w:r>
      <w:r w:rsidRPr="000821EC">
        <w:rPr>
          <w:spacing w:val="-6"/>
          <w:sz w:val="12"/>
          <w:szCs w:val="12"/>
        </w:rPr>
        <w:t xml:space="preserve"> </w:t>
      </w:r>
      <w:r w:rsidRPr="000821EC">
        <w:rPr>
          <w:sz w:val="12"/>
          <w:szCs w:val="12"/>
        </w:rPr>
        <w:t>War,</w:t>
      </w:r>
      <w:r w:rsidRPr="000821EC">
        <w:rPr>
          <w:spacing w:val="-5"/>
          <w:sz w:val="12"/>
          <w:szCs w:val="12"/>
        </w:rPr>
        <w:t xml:space="preserve"> </w:t>
      </w:r>
      <w:r w:rsidRPr="000821EC">
        <w:rPr>
          <w:sz w:val="12"/>
          <w:szCs w:val="12"/>
        </w:rPr>
        <w:t>Epidemics,</w:t>
      </w:r>
      <w:r w:rsidRPr="000821EC">
        <w:rPr>
          <w:spacing w:val="-7"/>
          <w:sz w:val="12"/>
          <w:szCs w:val="12"/>
        </w:rPr>
        <w:t xml:space="preserve"> </w:t>
      </w:r>
      <w:r w:rsidRPr="000821EC">
        <w:rPr>
          <w:sz w:val="12"/>
          <w:szCs w:val="12"/>
        </w:rPr>
        <w:t>Ice</w:t>
      </w:r>
      <w:r w:rsidRPr="000821EC">
        <w:rPr>
          <w:spacing w:val="-7"/>
          <w:sz w:val="12"/>
          <w:szCs w:val="12"/>
        </w:rPr>
        <w:t xml:space="preserve"> </w:t>
      </w:r>
      <w:r w:rsidRPr="000821EC">
        <w:rPr>
          <w:sz w:val="12"/>
          <w:szCs w:val="12"/>
        </w:rPr>
        <w:t>Strikes</w:t>
      </w:r>
      <w:r w:rsidRPr="000821EC">
        <w:rPr>
          <w:spacing w:val="-6"/>
          <w:sz w:val="12"/>
          <w:szCs w:val="12"/>
        </w:rPr>
        <w:t xml:space="preserve"> </w:t>
      </w:r>
      <w:r w:rsidRPr="000821EC">
        <w:rPr>
          <w:sz w:val="12"/>
          <w:szCs w:val="12"/>
        </w:rPr>
        <w:t>etc.</w:t>
      </w:r>
    </w:p>
    <w:p w:rsidR="007D4315" w:rsidRPr="000821EC" w:rsidRDefault="00787DB1">
      <w:pPr>
        <w:pStyle w:val="a4"/>
        <w:numPr>
          <w:ilvl w:val="0"/>
          <w:numId w:val="5"/>
        </w:numPr>
        <w:tabs>
          <w:tab w:val="left" w:pos="365"/>
        </w:tabs>
        <w:spacing w:before="2"/>
        <w:ind w:right="39" w:firstLine="0"/>
        <w:jc w:val="both"/>
        <w:rPr>
          <w:sz w:val="12"/>
          <w:szCs w:val="12"/>
        </w:rPr>
      </w:pPr>
      <w:r w:rsidRPr="000821EC">
        <w:rPr>
          <w:sz w:val="12"/>
          <w:szCs w:val="12"/>
        </w:rPr>
        <w:t>The Master and the Carrier shall have liberty to comply with any order or directions or recommendations in connection with the transport under this contract given by any Government or Authority, or anybody acting or purporting to act on behalf of such Government or Authority, or having under the terms of the insurance on the vessel the right to give such orders or directions or</w:t>
      </w:r>
      <w:r w:rsidRPr="000821EC">
        <w:rPr>
          <w:spacing w:val="-3"/>
          <w:sz w:val="12"/>
          <w:szCs w:val="12"/>
        </w:rPr>
        <w:t xml:space="preserve"> </w:t>
      </w:r>
      <w:r w:rsidRPr="000821EC">
        <w:rPr>
          <w:sz w:val="12"/>
          <w:szCs w:val="12"/>
        </w:rPr>
        <w:t>recommendations.</w:t>
      </w:r>
    </w:p>
    <w:p w:rsidR="00C442AA" w:rsidRPr="000821EC" w:rsidRDefault="00787DB1" w:rsidP="00C442AA">
      <w:pPr>
        <w:pStyle w:val="a4"/>
        <w:numPr>
          <w:ilvl w:val="0"/>
          <w:numId w:val="5"/>
        </w:numPr>
        <w:tabs>
          <w:tab w:val="left" w:pos="365"/>
        </w:tabs>
        <w:ind w:right="39" w:firstLine="0"/>
        <w:jc w:val="both"/>
        <w:rPr>
          <w:sz w:val="12"/>
          <w:szCs w:val="12"/>
        </w:rPr>
      </w:pPr>
      <w:r w:rsidRPr="000821EC">
        <w:rPr>
          <w:sz w:val="12"/>
          <w:szCs w:val="12"/>
        </w:rPr>
        <w:t>Should it appear that the performance of the transport would expose the vessel or any goods on board to risk of seizure or damage or delay, resulting from war, warlike operations, blockade, riots, civil commotions or piracy, or any person onboard to the risk of loss of life or freedom, or that any such risk has increased, the Master may discharge the cargo at port of loading or any other safe and convenient</w:t>
      </w:r>
      <w:r w:rsidRPr="000821EC">
        <w:rPr>
          <w:spacing w:val="-12"/>
          <w:sz w:val="12"/>
          <w:szCs w:val="12"/>
        </w:rPr>
        <w:t xml:space="preserve"> </w:t>
      </w:r>
      <w:r w:rsidRPr="000821EC">
        <w:rPr>
          <w:sz w:val="12"/>
          <w:szCs w:val="12"/>
        </w:rPr>
        <w:t>port.</w:t>
      </w:r>
    </w:p>
    <w:p w:rsidR="000B4199" w:rsidRPr="000821EC" w:rsidRDefault="00787DB1" w:rsidP="000B4199">
      <w:pPr>
        <w:pStyle w:val="a4"/>
        <w:numPr>
          <w:ilvl w:val="0"/>
          <w:numId w:val="5"/>
        </w:numPr>
        <w:tabs>
          <w:tab w:val="left" w:pos="365"/>
        </w:tabs>
        <w:ind w:right="39" w:firstLine="0"/>
        <w:jc w:val="both"/>
        <w:rPr>
          <w:sz w:val="12"/>
          <w:szCs w:val="12"/>
        </w:rPr>
      </w:pPr>
      <w:r w:rsidRPr="000821EC">
        <w:rPr>
          <w:sz w:val="12"/>
          <w:szCs w:val="12"/>
        </w:rPr>
        <w:t xml:space="preserve">Should it appear that epidemics, quarantine, ice - </w:t>
      </w:r>
      <w:proofErr w:type="spellStart"/>
      <w:r w:rsidRPr="000821EC">
        <w:rPr>
          <w:sz w:val="12"/>
          <w:szCs w:val="12"/>
        </w:rPr>
        <w:t>labour</w:t>
      </w:r>
      <w:proofErr w:type="spellEnd"/>
      <w:r w:rsidRPr="000821EC">
        <w:rPr>
          <w:sz w:val="12"/>
          <w:szCs w:val="12"/>
        </w:rPr>
        <w:t xml:space="preserve"> troubles, </w:t>
      </w:r>
      <w:proofErr w:type="spellStart"/>
      <w:r w:rsidRPr="000821EC">
        <w:rPr>
          <w:sz w:val="12"/>
          <w:szCs w:val="12"/>
        </w:rPr>
        <w:t>labour</w:t>
      </w:r>
      <w:proofErr w:type="spellEnd"/>
      <w:r w:rsidRPr="000821EC">
        <w:rPr>
          <w:sz w:val="12"/>
          <w:szCs w:val="12"/>
        </w:rPr>
        <w:t xml:space="preserve"> obstructions, strikes, lockouts, any of which onboard or on shore – difficulties in loading or discharging would prevent the vessel from leaving the port of loading or reaching or entering the port of discharge or there discharging in the usual manner and leaving again, all of which safely and without delay, the Master may discharge the cargo at port of loading or any other safe and convenient</w:t>
      </w:r>
      <w:r w:rsidRPr="000821EC">
        <w:rPr>
          <w:spacing w:val="-6"/>
          <w:sz w:val="12"/>
          <w:szCs w:val="12"/>
        </w:rPr>
        <w:t xml:space="preserve"> </w:t>
      </w:r>
      <w:r w:rsidRPr="000821EC">
        <w:rPr>
          <w:sz w:val="12"/>
          <w:szCs w:val="12"/>
        </w:rPr>
        <w:t>port.</w:t>
      </w:r>
    </w:p>
    <w:p w:rsidR="000B4199" w:rsidRPr="000821EC" w:rsidRDefault="00787DB1" w:rsidP="000B4199">
      <w:pPr>
        <w:pStyle w:val="a4"/>
        <w:numPr>
          <w:ilvl w:val="0"/>
          <w:numId w:val="5"/>
        </w:numPr>
        <w:tabs>
          <w:tab w:val="left" w:pos="365"/>
        </w:tabs>
        <w:ind w:right="39" w:firstLine="0"/>
        <w:jc w:val="both"/>
        <w:rPr>
          <w:sz w:val="12"/>
          <w:szCs w:val="12"/>
        </w:rPr>
      </w:pPr>
      <w:r w:rsidRPr="000821EC">
        <w:rPr>
          <w:sz w:val="12"/>
          <w:szCs w:val="12"/>
        </w:rPr>
        <w:t>The discharge under the provisions of this clause of any cargo for which a Bill of Lading has been issued shall be deemed due fulfilment of the contract. If in connection with the exercise of any liberty under this clause any extra expenses are incurred, they shall be paid by the Merchant in addition to the freight, together with return freight if any and a reasonable compensation for any extra services rendered to the</w:t>
      </w:r>
      <w:r w:rsidRPr="000821EC">
        <w:rPr>
          <w:spacing w:val="-3"/>
          <w:sz w:val="12"/>
          <w:szCs w:val="12"/>
        </w:rPr>
        <w:t xml:space="preserve"> </w:t>
      </w:r>
      <w:r w:rsidRPr="000821EC">
        <w:rPr>
          <w:sz w:val="12"/>
          <w:szCs w:val="12"/>
        </w:rPr>
        <w:t>goods.</w:t>
      </w:r>
    </w:p>
    <w:p w:rsidR="000B4199" w:rsidRPr="000821EC" w:rsidRDefault="00787DB1" w:rsidP="000B4199">
      <w:pPr>
        <w:pStyle w:val="a4"/>
        <w:numPr>
          <w:ilvl w:val="0"/>
          <w:numId w:val="5"/>
        </w:numPr>
        <w:tabs>
          <w:tab w:val="left" w:pos="365"/>
        </w:tabs>
        <w:ind w:right="39" w:firstLine="0"/>
        <w:jc w:val="both"/>
        <w:rPr>
          <w:sz w:val="12"/>
          <w:szCs w:val="12"/>
        </w:rPr>
      </w:pPr>
      <w:r w:rsidRPr="000821EC">
        <w:rPr>
          <w:sz w:val="12"/>
          <w:szCs w:val="12"/>
        </w:rPr>
        <w:t>If any situation referred to in this clause may be anticipated, or if for any</w:t>
      </w:r>
      <w:r w:rsidR="000B4199" w:rsidRPr="000821EC">
        <w:rPr>
          <w:sz w:val="12"/>
          <w:szCs w:val="12"/>
        </w:rPr>
        <w:t xml:space="preserve"> </w:t>
      </w:r>
      <w:r w:rsidRPr="000821EC">
        <w:rPr>
          <w:sz w:val="12"/>
          <w:szCs w:val="12"/>
        </w:rPr>
        <w:t>such reason the vessel cannot safely and without delay reach or enter</w:t>
      </w:r>
    </w:p>
    <w:p w:rsidR="000B4199" w:rsidRPr="000821EC" w:rsidRDefault="00787DB1" w:rsidP="000B4199">
      <w:pPr>
        <w:pStyle w:val="a4"/>
        <w:tabs>
          <w:tab w:val="left" w:pos="365"/>
        </w:tabs>
        <w:ind w:left="184" w:right="102" w:firstLine="0"/>
        <w:jc w:val="left"/>
        <w:rPr>
          <w:sz w:val="12"/>
          <w:szCs w:val="12"/>
        </w:rPr>
      </w:pPr>
      <w:r w:rsidRPr="000821EC">
        <w:rPr>
          <w:sz w:val="12"/>
          <w:szCs w:val="12"/>
        </w:rPr>
        <w:t>the loading port or must undergo repairs, the Carrier may cancel the</w:t>
      </w:r>
      <w:r w:rsidR="000B4199" w:rsidRPr="000821EC">
        <w:rPr>
          <w:sz w:val="12"/>
          <w:szCs w:val="12"/>
        </w:rPr>
        <w:t xml:space="preserve"> </w:t>
      </w:r>
      <w:r w:rsidRPr="000821EC">
        <w:rPr>
          <w:sz w:val="12"/>
          <w:szCs w:val="12"/>
        </w:rPr>
        <w:t>contract before the Bill of Lading is</w:t>
      </w:r>
      <w:r w:rsidRPr="000821EC">
        <w:rPr>
          <w:spacing w:val="-7"/>
          <w:sz w:val="12"/>
          <w:szCs w:val="12"/>
        </w:rPr>
        <w:t xml:space="preserve"> </w:t>
      </w:r>
      <w:r w:rsidRPr="000821EC">
        <w:rPr>
          <w:sz w:val="12"/>
          <w:szCs w:val="12"/>
        </w:rPr>
        <w:t>issued.</w:t>
      </w:r>
    </w:p>
    <w:p w:rsidR="007D4315" w:rsidRPr="000821EC" w:rsidRDefault="000821EC" w:rsidP="000821EC">
      <w:pPr>
        <w:pStyle w:val="a4"/>
        <w:tabs>
          <w:tab w:val="left" w:pos="365"/>
        </w:tabs>
        <w:ind w:left="184" w:right="102" w:firstLine="0"/>
        <w:jc w:val="left"/>
        <w:rPr>
          <w:sz w:val="12"/>
          <w:szCs w:val="12"/>
        </w:rPr>
      </w:pPr>
      <w:r w:rsidRPr="000821EC">
        <w:rPr>
          <w:sz w:val="12"/>
          <w:szCs w:val="12"/>
        </w:rPr>
        <w:t xml:space="preserve">f). </w:t>
      </w:r>
      <w:r w:rsidR="00787DB1" w:rsidRPr="000821EC">
        <w:rPr>
          <w:sz w:val="12"/>
          <w:szCs w:val="12"/>
        </w:rPr>
        <w:t>The Merchant shall be informed if</w:t>
      </w:r>
      <w:r w:rsidR="00787DB1" w:rsidRPr="000821EC">
        <w:rPr>
          <w:spacing w:val="-7"/>
          <w:sz w:val="12"/>
          <w:szCs w:val="12"/>
        </w:rPr>
        <w:t xml:space="preserve"> </w:t>
      </w:r>
      <w:r w:rsidR="00787DB1" w:rsidRPr="000821EC">
        <w:rPr>
          <w:sz w:val="12"/>
          <w:szCs w:val="12"/>
        </w:rPr>
        <w:t>possible.</w:t>
      </w:r>
    </w:p>
    <w:p w:rsidR="000821EC" w:rsidRPr="000821EC" w:rsidRDefault="000821EC" w:rsidP="000B4199">
      <w:pPr>
        <w:tabs>
          <w:tab w:val="left" w:pos="365"/>
        </w:tabs>
        <w:ind w:right="102"/>
        <w:rPr>
          <w:sz w:val="12"/>
          <w:szCs w:val="12"/>
        </w:rPr>
      </w:pPr>
    </w:p>
    <w:p w:rsidR="007D4315" w:rsidRPr="000821EC" w:rsidRDefault="00787DB1">
      <w:pPr>
        <w:pStyle w:val="3"/>
        <w:numPr>
          <w:ilvl w:val="0"/>
          <w:numId w:val="6"/>
        </w:numPr>
        <w:tabs>
          <w:tab w:val="left" w:pos="329"/>
        </w:tabs>
        <w:spacing w:line="149" w:lineRule="exact"/>
        <w:ind w:left="328" w:hanging="217"/>
        <w:rPr>
          <w:sz w:val="12"/>
          <w:szCs w:val="12"/>
        </w:rPr>
      </w:pPr>
      <w:r w:rsidRPr="000821EC">
        <w:rPr>
          <w:sz w:val="12"/>
          <w:szCs w:val="12"/>
        </w:rPr>
        <w:t>Identity of the</w:t>
      </w:r>
      <w:r w:rsidRPr="000821EC">
        <w:rPr>
          <w:spacing w:val="-6"/>
          <w:sz w:val="12"/>
          <w:szCs w:val="12"/>
        </w:rPr>
        <w:t xml:space="preserve"> </w:t>
      </w:r>
      <w:r w:rsidRPr="000821EC">
        <w:rPr>
          <w:sz w:val="12"/>
          <w:szCs w:val="12"/>
        </w:rPr>
        <w:t>Carrier.</w:t>
      </w:r>
    </w:p>
    <w:p w:rsidR="007D4315" w:rsidRPr="000821EC" w:rsidRDefault="00787DB1">
      <w:pPr>
        <w:pStyle w:val="a3"/>
        <w:spacing w:before="0"/>
        <w:ind w:left="112" w:right="101"/>
        <w:jc w:val="both"/>
        <w:rPr>
          <w:sz w:val="12"/>
          <w:szCs w:val="12"/>
        </w:rPr>
      </w:pPr>
      <w:r w:rsidRPr="000821EC">
        <w:rPr>
          <w:sz w:val="12"/>
          <w:szCs w:val="12"/>
        </w:rPr>
        <w:t xml:space="preserve">The contract evidenced by the Bill of Lading is between the Merchant and the Owner of the vessel named herein (or substitute) and it is therefore agreed that said Shipowner only shall be liable for any damage or loss due to any breach or non-performance of any obligation arising out of the contract of carriage, whether or not relating to the vessel’s seaworthiness. If, despite the foregoing, it is adjudged that any other is the Carrier and/or bailee of the goods shipped hereunder, all limitations of, and exonerations from, liability provided </w:t>
      </w:r>
      <w:r w:rsidRPr="000821EC">
        <w:rPr>
          <w:sz w:val="12"/>
          <w:szCs w:val="12"/>
        </w:rPr>
        <w:t>for by law or by this Bill of Lading shall be available to such</w:t>
      </w:r>
      <w:r w:rsidRPr="000821EC">
        <w:rPr>
          <w:spacing w:val="-1"/>
          <w:sz w:val="12"/>
          <w:szCs w:val="12"/>
        </w:rPr>
        <w:t xml:space="preserve"> </w:t>
      </w:r>
      <w:r w:rsidRPr="000821EC">
        <w:rPr>
          <w:sz w:val="12"/>
          <w:szCs w:val="12"/>
        </w:rPr>
        <w:t>other.</w:t>
      </w:r>
    </w:p>
    <w:p w:rsidR="007D4315" w:rsidRPr="000821EC" w:rsidRDefault="00787DB1">
      <w:pPr>
        <w:pStyle w:val="a3"/>
        <w:spacing w:before="1"/>
        <w:ind w:left="112" w:right="102"/>
        <w:jc w:val="both"/>
        <w:rPr>
          <w:sz w:val="12"/>
          <w:szCs w:val="12"/>
        </w:rPr>
      </w:pPr>
      <w:r w:rsidRPr="000821EC">
        <w:rPr>
          <w:sz w:val="12"/>
          <w:szCs w:val="12"/>
        </w:rPr>
        <w:t>It is further understood and agreed that as the Line Company or Agents who has executed this Bill of Lading for and on behalf of the Master is not a principal in the transaction, said Line, Company or Agents shall not be under any liability arising out of the contract of carriage, nor as Carrier nor bailee of the</w:t>
      </w:r>
      <w:r w:rsidRPr="000821EC">
        <w:rPr>
          <w:spacing w:val="-2"/>
          <w:sz w:val="12"/>
          <w:szCs w:val="12"/>
        </w:rPr>
        <w:t xml:space="preserve"> </w:t>
      </w:r>
      <w:r w:rsidRPr="000821EC">
        <w:rPr>
          <w:sz w:val="12"/>
          <w:szCs w:val="12"/>
        </w:rPr>
        <w:t>goods.</w:t>
      </w:r>
    </w:p>
    <w:p w:rsidR="007D4315" w:rsidRPr="000821EC" w:rsidRDefault="00787DB1">
      <w:pPr>
        <w:pStyle w:val="3"/>
        <w:numPr>
          <w:ilvl w:val="0"/>
          <w:numId w:val="6"/>
        </w:numPr>
        <w:tabs>
          <w:tab w:val="left" w:pos="393"/>
        </w:tabs>
        <w:spacing w:line="240" w:lineRule="auto"/>
        <w:ind w:left="112" w:right="102" w:firstLine="0"/>
        <w:rPr>
          <w:sz w:val="12"/>
          <w:szCs w:val="12"/>
        </w:rPr>
      </w:pPr>
      <w:r w:rsidRPr="000821EC">
        <w:rPr>
          <w:sz w:val="12"/>
          <w:szCs w:val="12"/>
        </w:rPr>
        <w:t>Exemptions and Immunities of all servants and agents of the</w:t>
      </w:r>
      <w:r w:rsidRPr="000821EC">
        <w:rPr>
          <w:spacing w:val="-4"/>
          <w:sz w:val="12"/>
          <w:szCs w:val="12"/>
        </w:rPr>
        <w:t xml:space="preserve"> </w:t>
      </w:r>
      <w:r w:rsidRPr="000821EC">
        <w:rPr>
          <w:sz w:val="12"/>
          <w:szCs w:val="12"/>
        </w:rPr>
        <w:t>Carrier.</w:t>
      </w:r>
    </w:p>
    <w:p w:rsidR="007D4315" w:rsidRPr="000821EC" w:rsidRDefault="00787DB1">
      <w:pPr>
        <w:pStyle w:val="a3"/>
        <w:spacing w:before="0"/>
        <w:ind w:left="112" w:right="102"/>
        <w:jc w:val="both"/>
        <w:rPr>
          <w:sz w:val="12"/>
          <w:szCs w:val="12"/>
        </w:rPr>
      </w:pPr>
      <w:r w:rsidRPr="000821EC">
        <w:rPr>
          <w:sz w:val="12"/>
          <w:szCs w:val="12"/>
        </w:rPr>
        <w:t xml:space="preserve">It is hereby expressly agreed that no servant or agent of the Carrier (including every independent contractor from time to time employed by the Carrier) shall in any circumstances whatsoever be under any liability whatsoever to the Merchant for any loss, damage or delay arising or resulting directly or indirectly from any act, neglect or default on his part while acting in the course of or in connection with his employment and, but without prejudice to the generality of the foregoing provisions in this clause, every exemption, limitation, condition and liberty herein contained and every right, exemption from liability, </w:t>
      </w:r>
      <w:proofErr w:type="spellStart"/>
      <w:r w:rsidRPr="000821EC">
        <w:rPr>
          <w:sz w:val="12"/>
          <w:szCs w:val="12"/>
        </w:rPr>
        <w:t>defence</w:t>
      </w:r>
      <w:proofErr w:type="spellEnd"/>
      <w:r w:rsidRPr="000821EC">
        <w:rPr>
          <w:sz w:val="12"/>
          <w:szCs w:val="12"/>
        </w:rPr>
        <w:t xml:space="preserve"> and immunity of whatsoever nature applicable to the Carrier or to which the Carrier is entitled hereunder shall also be available and shall extend to protect every such servant or agent of the Carrier acting as aforesaid and for the purpose of all the foregoing provisions of this clause the Carrier is or shall be deemed to be acting as agent or trustee on behalf of and for the benefit of all person who are or might be his servants or agents from time to time (including independent contractors as aforesaid) and all such persons shall to this extent be or be deemed to be parties to the contract evidenced by this Bill of</w:t>
      </w:r>
      <w:r w:rsidRPr="000821EC">
        <w:rPr>
          <w:spacing w:val="-11"/>
          <w:sz w:val="12"/>
          <w:szCs w:val="12"/>
        </w:rPr>
        <w:t xml:space="preserve"> </w:t>
      </w:r>
      <w:r w:rsidRPr="000821EC">
        <w:rPr>
          <w:sz w:val="12"/>
          <w:szCs w:val="12"/>
        </w:rPr>
        <w:t>Lading.</w:t>
      </w:r>
    </w:p>
    <w:p w:rsidR="007D4315" w:rsidRPr="000821EC" w:rsidRDefault="00787DB1">
      <w:pPr>
        <w:pStyle w:val="a3"/>
        <w:spacing w:before="0"/>
        <w:ind w:left="112" w:right="101"/>
        <w:jc w:val="both"/>
        <w:rPr>
          <w:sz w:val="12"/>
          <w:szCs w:val="12"/>
        </w:rPr>
      </w:pPr>
      <w:r w:rsidRPr="000821EC">
        <w:rPr>
          <w:sz w:val="12"/>
          <w:szCs w:val="12"/>
        </w:rPr>
        <w:t>The Carrier shall be entitled to be paid by the Merchant on demand any sum recovered or recoverable by the Merchant or any other from such servant or agent of the Carrier for any such loss, damage or delay or</w:t>
      </w:r>
      <w:r w:rsidRPr="000821EC">
        <w:rPr>
          <w:spacing w:val="-9"/>
          <w:sz w:val="12"/>
          <w:szCs w:val="12"/>
        </w:rPr>
        <w:t xml:space="preserve"> </w:t>
      </w:r>
      <w:r w:rsidRPr="000821EC">
        <w:rPr>
          <w:sz w:val="12"/>
          <w:szCs w:val="12"/>
        </w:rPr>
        <w:t>otherwise.</w:t>
      </w:r>
    </w:p>
    <w:p w:rsidR="007D4315" w:rsidRPr="000821EC" w:rsidRDefault="00787DB1" w:rsidP="00FE459A">
      <w:pPr>
        <w:pStyle w:val="3"/>
        <w:numPr>
          <w:ilvl w:val="0"/>
          <w:numId w:val="6"/>
        </w:numPr>
        <w:tabs>
          <w:tab w:val="left" w:pos="329"/>
        </w:tabs>
        <w:spacing w:line="149" w:lineRule="exact"/>
        <w:rPr>
          <w:sz w:val="12"/>
          <w:szCs w:val="12"/>
        </w:rPr>
      </w:pPr>
      <w:r w:rsidRPr="000821EC">
        <w:rPr>
          <w:sz w:val="12"/>
          <w:szCs w:val="12"/>
        </w:rPr>
        <w:t>Optional Stowage.</w:t>
      </w:r>
      <w:r w:rsidRPr="000821EC">
        <w:rPr>
          <w:spacing w:val="-3"/>
          <w:sz w:val="12"/>
          <w:szCs w:val="12"/>
        </w:rPr>
        <w:t xml:space="preserve"> </w:t>
      </w:r>
      <w:r w:rsidRPr="000821EC">
        <w:rPr>
          <w:sz w:val="12"/>
          <w:szCs w:val="12"/>
        </w:rPr>
        <w:t>Unitization.</w:t>
      </w:r>
    </w:p>
    <w:p w:rsidR="007D4315" w:rsidRPr="000821EC" w:rsidRDefault="00787DB1">
      <w:pPr>
        <w:pStyle w:val="a4"/>
        <w:numPr>
          <w:ilvl w:val="0"/>
          <w:numId w:val="4"/>
        </w:numPr>
        <w:tabs>
          <w:tab w:val="left" w:pos="365"/>
        </w:tabs>
        <w:ind w:right="102" w:firstLine="0"/>
        <w:rPr>
          <w:sz w:val="12"/>
          <w:szCs w:val="12"/>
        </w:rPr>
      </w:pPr>
      <w:r w:rsidRPr="000821EC">
        <w:rPr>
          <w:sz w:val="12"/>
          <w:szCs w:val="12"/>
        </w:rPr>
        <w:t xml:space="preserve">Goods may be stowed by the Carrier as received, or, at Carrier’s option, by means of containers, or similar articles of transport used to </w:t>
      </w:r>
      <w:proofErr w:type="gramStart"/>
      <w:r w:rsidRPr="000821EC">
        <w:rPr>
          <w:sz w:val="12"/>
          <w:szCs w:val="12"/>
        </w:rPr>
        <w:t>consolidated</w:t>
      </w:r>
      <w:proofErr w:type="gramEnd"/>
      <w:r w:rsidRPr="000821EC">
        <w:rPr>
          <w:spacing w:val="-5"/>
          <w:sz w:val="12"/>
          <w:szCs w:val="12"/>
        </w:rPr>
        <w:t xml:space="preserve"> </w:t>
      </w:r>
      <w:r w:rsidRPr="000821EC">
        <w:rPr>
          <w:sz w:val="12"/>
          <w:szCs w:val="12"/>
        </w:rPr>
        <w:t>goods.</w:t>
      </w:r>
    </w:p>
    <w:p w:rsidR="007D4315" w:rsidRPr="000821EC" w:rsidRDefault="00787DB1">
      <w:pPr>
        <w:pStyle w:val="a4"/>
        <w:numPr>
          <w:ilvl w:val="0"/>
          <w:numId w:val="4"/>
        </w:numPr>
        <w:tabs>
          <w:tab w:val="left" w:pos="365"/>
        </w:tabs>
        <w:spacing w:before="1"/>
        <w:ind w:right="103" w:firstLine="0"/>
        <w:rPr>
          <w:sz w:val="12"/>
          <w:szCs w:val="12"/>
        </w:rPr>
      </w:pPr>
      <w:r w:rsidRPr="000821EC">
        <w:rPr>
          <w:sz w:val="12"/>
          <w:szCs w:val="12"/>
        </w:rPr>
        <w:t>Containers, trailers and transportable tanks, whether stowed by the Carrier or received by him in a stowed condition from the Merchant, may be carried on or under deck without notice to the Merchant.</w:t>
      </w:r>
    </w:p>
    <w:p w:rsidR="007D4315" w:rsidRPr="000821EC" w:rsidRDefault="00787DB1">
      <w:pPr>
        <w:pStyle w:val="a4"/>
        <w:numPr>
          <w:ilvl w:val="0"/>
          <w:numId w:val="4"/>
        </w:numPr>
        <w:tabs>
          <w:tab w:val="left" w:pos="365"/>
        </w:tabs>
        <w:ind w:right="103" w:firstLine="0"/>
        <w:rPr>
          <w:sz w:val="12"/>
          <w:szCs w:val="12"/>
        </w:rPr>
      </w:pPr>
      <w:r w:rsidRPr="000821EC">
        <w:rPr>
          <w:sz w:val="12"/>
          <w:szCs w:val="12"/>
        </w:rPr>
        <w:t>The Carrier’s liability for cargo stowed as aforesaid shall be governed by the Hague Rules as defined above notwithstanding the fact that the goods are being carried on deck and the goods shall contribute to general average and shall receive compensation in general</w:t>
      </w:r>
      <w:r w:rsidRPr="000821EC">
        <w:rPr>
          <w:spacing w:val="-9"/>
          <w:sz w:val="12"/>
          <w:szCs w:val="12"/>
        </w:rPr>
        <w:t xml:space="preserve"> </w:t>
      </w:r>
      <w:r w:rsidRPr="000821EC">
        <w:rPr>
          <w:sz w:val="12"/>
          <w:szCs w:val="12"/>
        </w:rPr>
        <w:t>average.</w:t>
      </w:r>
    </w:p>
    <w:p w:rsidR="00FE459A" w:rsidRPr="000821EC" w:rsidRDefault="00FE459A" w:rsidP="00FE459A">
      <w:pPr>
        <w:tabs>
          <w:tab w:val="left" w:pos="365"/>
        </w:tabs>
        <w:ind w:left="184" w:right="103"/>
        <w:rPr>
          <w:sz w:val="12"/>
          <w:szCs w:val="12"/>
        </w:rPr>
      </w:pPr>
    </w:p>
    <w:p w:rsidR="00FE459A" w:rsidRPr="00FB6716" w:rsidRDefault="00FE459A" w:rsidP="00FE459A">
      <w:pPr>
        <w:pStyle w:val="2"/>
        <w:numPr>
          <w:ilvl w:val="0"/>
          <w:numId w:val="6"/>
        </w:numPr>
        <w:tabs>
          <w:tab w:val="left" w:pos="351"/>
        </w:tabs>
        <w:kinsoku w:val="0"/>
        <w:overflowPunct w:val="0"/>
        <w:adjustRightInd w:val="0"/>
        <w:spacing w:before="0" w:line="244" w:lineRule="auto"/>
        <w:ind w:right="134"/>
        <w:jc w:val="both"/>
        <w:rPr>
          <w:b/>
          <w:bCs/>
          <w:sz w:val="12"/>
          <w:szCs w:val="12"/>
        </w:rPr>
      </w:pPr>
      <w:r w:rsidRPr="00FB6716">
        <w:rPr>
          <w:b/>
          <w:bCs/>
          <w:sz w:val="12"/>
          <w:szCs w:val="12"/>
        </w:rPr>
        <w:t>Shipper-Packed Containers, trailers, transportable tanks, flats and</w:t>
      </w:r>
      <w:r w:rsidRPr="00FB6716">
        <w:rPr>
          <w:b/>
          <w:bCs/>
          <w:spacing w:val="-10"/>
          <w:sz w:val="12"/>
          <w:szCs w:val="12"/>
        </w:rPr>
        <w:t xml:space="preserve"> </w:t>
      </w:r>
      <w:r w:rsidRPr="00FB6716">
        <w:rPr>
          <w:b/>
          <w:bCs/>
          <w:sz w:val="12"/>
          <w:szCs w:val="12"/>
        </w:rPr>
        <w:t>pallets.</w:t>
      </w:r>
    </w:p>
    <w:p w:rsidR="00FE459A" w:rsidRPr="000821EC" w:rsidRDefault="00FE459A" w:rsidP="00FE459A">
      <w:pPr>
        <w:pStyle w:val="a4"/>
        <w:numPr>
          <w:ilvl w:val="0"/>
          <w:numId w:val="9"/>
        </w:numPr>
        <w:tabs>
          <w:tab w:val="left" w:pos="299"/>
        </w:tabs>
        <w:kinsoku w:val="0"/>
        <w:overflowPunct w:val="0"/>
        <w:adjustRightInd w:val="0"/>
        <w:spacing w:line="244" w:lineRule="auto"/>
        <w:ind w:right="134" w:firstLine="0"/>
        <w:rPr>
          <w:sz w:val="12"/>
          <w:szCs w:val="12"/>
        </w:rPr>
      </w:pPr>
      <w:r w:rsidRPr="000821EC">
        <w:rPr>
          <w:sz w:val="12"/>
          <w:szCs w:val="12"/>
        </w:rPr>
        <w:t>If</w:t>
      </w:r>
      <w:r w:rsidRPr="000821EC">
        <w:rPr>
          <w:spacing w:val="-5"/>
          <w:sz w:val="12"/>
          <w:szCs w:val="12"/>
        </w:rPr>
        <w:t xml:space="preserve"> </w:t>
      </w:r>
      <w:r w:rsidRPr="000821EC">
        <w:rPr>
          <w:sz w:val="12"/>
          <w:szCs w:val="12"/>
        </w:rPr>
        <w:t>a</w:t>
      </w:r>
      <w:r w:rsidRPr="000821EC">
        <w:rPr>
          <w:spacing w:val="-5"/>
          <w:sz w:val="12"/>
          <w:szCs w:val="12"/>
        </w:rPr>
        <w:t xml:space="preserve"> </w:t>
      </w:r>
      <w:r w:rsidRPr="000821EC">
        <w:rPr>
          <w:sz w:val="12"/>
          <w:szCs w:val="12"/>
        </w:rPr>
        <w:t>container</w:t>
      </w:r>
      <w:r w:rsidRPr="000821EC">
        <w:rPr>
          <w:spacing w:val="-5"/>
          <w:sz w:val="12"/>
          <w:szCs w:val="12"/>
        </w:rPr>
        <w:t xml:space="preserve"> </w:t>
      </w:r>
      <w:r w:rsidRPr="000821EC">
        <w:rPr>
          <w:sz w:val="12"/>
          <w:szCs w:val="12"/>
        </w:rPr>
        <w:t>has</w:t>
      </w:r>
      <w:r w:rsidRPr="000821EC">
        <w:rPr>
          <w:spacing w:val="-5"/>
          <w:sz w:val="12"/>
          <w:szCs w:val="12"/>
        </w:rPr>
        <w:t xml:space="preserve"> </w:t>
      </w:r>
      <w:r w:rsidRPr="000821EC">
        <w:rPr>
          <w:sz w:val="12"/>
          <w:szCs w:val="12"/>
        </w:rPr>
        <w:t>not</w:t>
      </w:r>
      <w:r w:rsidRPr="000821EC">
        <w:rPr>
          <w:spacing w:val="-5"/>
          <w:sz w:val="12"/>
          <w:szCs w:val="12"/>
        </w:rPr>
        <w:t xml:space="preserve"> </w:t>
      </w:r>
      <w:r w:rsidRPr="000821EC">
        <w:rPr>
          <w:sz w:val="12"/>
          <w:szCs w:val="12"/>
        </w:rPr>
        <w:t>been</w:t>
      </w:r>
      <w:r w:rsidRPr="000821EC">
        <w:rPr>
          <w:spacing w:val="-4"/>
          <w:sz w:val="12"/>
          <w:szCs w:val="12"/>
        </w:rPr>
        <w:t xml:space="preserve"> </w:t>
      </w:r>
      <w:r w:rsidRPr="000821EC">
        <w:rPr>
          <w:sz w:val="12"/>
          <w:szCs w:val="12"/>
        </w:rPr>
        <w:t>filled,</w:t>
      </w:r>
      <w:r w:rsidRPr="000821EC">
        <w:rPr>
          <w:spacing w:val="-5"/>
          <w:sz w:val="12"/>
          <w:szCs w:val="12"/>
        </w:rPr>
        <w:t xml:space="preserve"> </w:t>
      </w:r>
      <w:r w:rsidRPr="000821EC">
        <w:rPr>
          <w:sz w:val="12"/>
          <w:szCs w:val="12"/>
        </w:rPr>
        <w:t>packed</w:t>
      </w:r>
      <w:r w:rsidRPr="000821EC">
        <w:rPr>
          <w:spacing w:val="-5"/>
          <w:sz w:val="12"/>
          <w:szCs w:val="12"/>
        </w:rPr>
        <w:t xml:space="preserve"> </w:t>
      </w:r>
      <w:r w:rsidRPr="000821EC">
        <w:rPr>
          <w:sz w:val="12"/>
          <w:szCs w:val="12"/>
        </w:rPr>
        <w:t>or</w:t>
      </w:r>
      <w:r w:rsidRPr="000821EC">
        <w:rPr>
          <w:spacing w:val="-5"/>
          <w:sz w:val="12"/>
          <w:szCs w:val="12"/>
        </w:rPr>
        <w:t xml:space="preserve"> </w:t>
      </w:r>
      <w:r w:rsidRPr="000821EC">
        <w:rPr>
          <w:sz w:val="12"/>
          <w:szCs w:val="12"/>
        </w:rPr>
        <w:t>stowed</w:t>
      </w:r>
      <w:r w:rsidRPr="000821EC">
        <w:rPr>
          <w:spacing w:val="-5"/>
          <w:sz w:val="12"/>
          <w:szCs w:val="12"/>
        </w:rPr>
        <w:t xml:space="preserve"> </w:t>
      </w:r>
      <w:r w:rsidRPr="000821EC">
        <w:rPr>
          <w:sz w:val="12"/>
          <w:szCs w:val="12"/>
        </w:rPr>
        <w:t>by</w:t>
      </w:r>
      <w:r w:rsidRPr="000821EC">
        <w:rPr>
          <w:spacing w:val="-4"/>
          <w:sz w:val="12"/>
          <w:szCs w:val="12"/>
        </w:rPr>
        <w:t xml:space="preserve"> </w:t>
      </w:r>
      <w:r w:rsidRPr="000821EC">
        <w:rPr>
          <w:sz w:val="12"/>
          <w:szCs w:val="12"/>
        </w:rPr>
        <w:t xml:space="preserve">the Carrier, the Carrier shall not be liable for any loss of or </w:t>
      </w:r>
      <w:r w:rsidRPr="000821EC">
        <w:rPr>
          <w:spacing w:val="-4"/>
          <w:sz w:val="12"/>
          <w:szCs w:val="12"/>
        </w:rPr>
        <w:t xml:space="preserve">dam- </w:t>
      </w:r>
      <w:r w:rsidRPr="000821EC">
        <w:rPr>
          <w:sz w:val="12"/>
          <w:szCs w:val="12"/>
        </w:rPr>
        <w:t xml:space="preserve">age to its contents and the Merchant shall cover any loss or expense incurred by the Carrier, if such loss, damage or ex- </w:t>
      </w:r>
      <w:proofErr w:type="spellStart"/>
      <w:r w:rsidRPr="000821EC">
        <w:rPr>
          <w:sz w:val="12"/>
          <w:szCs w:val="12"/>
        </w:rPr>
        <w:t>pense</w:t>
      </w:r>
      <w:proofErr w:type="spellEnd"/>
      <w:r w:rsidRPr="000821EC">
        <w:rPr>
          <w:sz w:val="12"/>
          <w:szCs w:val="12"/>
        </w:rPr>
        <w:t xml:space="preserve"> has been caused</w:t>
      </w:r>
      <w:r w:rsidRPr="000821EC">
        <w:rPr>
          <w:spacing w:val="-13"/>
          <w:sz w:val="12"/>
          <w:szCs w:val="12"/>
        </w:rPr>
        <w:t xml:space="preserve"> </w:t>
      </w:r>
      <w:r w:rsidRPr="000821EC">
        <w:rPr>
          <w:sz w:val="12"/>
          <w:szCs w:val="12"/>
        </w:rPr>
        <w:t>by:</w:t>
      </w:r>
    </w:p>
    <w:p w:rsidR="00FE459A" w:rsidRPr="000821EC" w:rsidRDefault="00FE459A" w:rsidP="00FE459A">
      <w:pPr>
        <w:pStyle w:val="a4"/>
        <w:numPr>
          <w:ilvl w:val="0"/>
          <w:numId w:val="8"/>
        </w:numPr>
        <w:tabs>
          <w:tab w:val="left" w:pos="257"/>
        </w:tabs>
        <w:kinsoku w:val="0"/>
        <w:overflowPunct w:val="0"/>
        <w:adjustRightInd w:val="0"/>
        <w:ind w:hanging="151"/>
        <w:rPr>
          <w:sz w:val="12"/>
          <w:szCs w:val="12"/>
        </w:rPr>
      </w:pPr>
      <w:r w:rsidRPr="000821EC">
        <w:rPr>
          <w:sz w:val="12"/>
          <w:szCs w:val="12"/>
        </w:rPr>
        <w:t>negligent filling, packing or stowing of the</w:t>
      </w:r>
      <w:r w:rsidRPr="000821EC">
        <w:rPr>
          <w:spacing w:val="-24"/>
          <w:sz w:val="12"/>
          <w:szCs w:val="12"/>
        </w:rPr>
        <w:t xml:space="preserve"> </w:t>
      </w:r>
      <w:r w:rsidRPr="000821EC">
        <w:rPr>
          <w:sz w:val="12"/>
          <w:szCs w:val="12"/>
        </w:rPr>
        <w:t>container;</w:t>
      </w:r>
    </w:p>
    <w:p w:rsidR="00FE459A" w:rsidRPr="000821EC" w:rsidRDefault="00FE459A" w:rsidP="00FE459A">
      <w:pPr>
        <w:pStyle w:val="a4"/>
        <w:numPr>
          <w:ilvl w:val="0"/>
          <w:numId w:val="8"/>
        </w:numPr>
        <w:tabs>
          <w:tab w:val="left" w:pos="285"/>
        </w:tabs>
        <w:kinsoku w:val="0"/>
        <w:overflowPunct w:val="0"/>
        <w:adjustRightInd w:val="0"/>
        <w:ind w:left="284" w:hanging="179"/>
        <w:rPr>
          <w:sz w:val="12"/>
          <w:szCs w:val="12"/>
        </w:rPr>
      </w:pPr>
      <w:r w:rsidRPr="000821EC">
        <w:rPr>
          <w:sz w:val="12"/>
          <w:szCs w:val="12"/>
        </w:rPr>
        <w:t>the</w:t>
      </w:r>
      <w:r w:rsidRPr="000821EC">
        <w:rPr>
          <w:spacing w:val="-4"/>
          <w:sz w:val="12"/>
          <w:szCs w:val="12"/>
        </w:rPr>
        <w:t xml:space="preserve"> </w:t>
      </w:r>
      <w:r w:rsidRPr="000821EC">
        <w:rPr>
          <w:sz w:val="12"/>
          <w:szCs w:val="12"/>
        </w:rPr>
        <w:t>contents</w:t>
      </w:r>
      <w:r w:rsidRPr="000821EC">
        <w:rPr>
          <w:spacing w:val="-4"/>
          <w:sz w:val="12"/>
          <w:szCs w:val="12"/>
        </w:rPr>
        <w:t xml:space="preserve"> </w:t>
      </w:r>
      <w:r w:rsidRPr="000821EC">
        <w:rPr>
          <w:sz w:val="12"/>
          <w:szCs w:val="12"/>
        </w:rPr>
        <w:t>being</w:t>
      </w:r>
      <w:r w:rsidRPr="000821EC">
        <w:rPr>
          <w:spacing w:val="-4"/>
          <w:sz w:val="12"/>
          <w:szCs w:val="12"/>
        </w:rPr>
        <w:t xml:space="preserve"> </w:t>
      </w:r>
      <w:r w:rsidRPr="000821EC">
        <w:rPr>
          <w:sz w:val="12"/>
          <w:szCs w:val="12"/>
        </w:rPr>
        <w:t>unsuitable</w:t>
      </w:r>
      <w:r w:rsidRPr="000821EC">
        <w:rPr>
          <w:spacing w:val="-3"/>
          <w:sz w:val="12"/>
          <w:szCs w:val="12"/>
        </w:rPr>
        <w:t xml:space="preserve"> </w:t>
      </w:r>
      <w:r w:rsidRPr="000821EC">
        <w:rPr>
          <w:sz w:val="12"/>
          <w:szCs w:val="12"/>
        </w:rPr>
        <w:t>for</w:t>
      </w:r>
      <w:r w:rsidRPr="000821EC">
        <w:rPr>
          <w:spacing w:val="-4"/>
          <w:sz w:val="12"/>
          <w:szCs w:val="12"/>
        </w:rPr>
        <w:t xml:space="preserve"> </w:t>
      </w:r>
      <w:r w:rsidRPr="000821EC">
        <w:rPr>
          <w:sz w:val="12"/>
          <w:szCs w:val="12"/>
        </w:rPr>
        <w:t>carriage</w:t>
      </w:r>
      <w:r w:rsidRPr="000821EC">
        <w:rPr>
          <w:spacing w:val="-4"/>
          <w:sz w:val="12"/>
          <w:szCs w:val="12"/>
        </w:rPr>
        <w:t xml:space="preserve"> </w:t>
      </w:r>
      <w:r w:rsidRPr="000821EC">
        <w:rPr>
          <w:sz w:val="12"/>
          <w:szCs w:val="12"/>
        </w:rPr>
        <w:t>in</w:t>
      </w:r>
      <w:r w:rsidRPr="000821EC">
        <w:rPr>
          <w:spacing w:val="-3"/>
          <w:sz w:val="12"/>
          <w:szCs w:val="12"/>
        </w:rPr>
        <w:t xml:space="preserve"> </w:t>
      </w:r>
      <w:r w:rsidRPr="000821EC">
        <w:rPr>
          <w:sz w:val="12"/>
          <w:szCs w:val="12"/>
        </w:rPr>
        <w:t>container;</w:t>
      </w:r>
      <w:r w:rsidRPr="000821EC">
        <w:rPr>
          <w:spacing w:val="-4"/>
          <w:sz w:val="12"/>
          <w:szCs w:val="12"/>
        </w:rPr>
        <w:t xml:space="preserve"> </w:t>
      </w:r>
      <w:r w:rsidRPr="000821EC">
        <w:rPr>
          <w:sz w:val="12"/>
          <w:szCs w:val="12"/>
        </w:rPr>
        <w:t>or</w:t>
      </w:r>
    </w:p>
    <w:p w:rsidR="00FE459A" w:rsidRPr="000821EC" w:rsidRDefault="00FE459A" w:rsidP="00FE459A">
      <w:pPr>
        <w:pStyle w:val="a4"/>
        <w:numPr>
          <w:ilvl w:val="0"/>
          <w:numId w:val="8"/>
        </w:numPr>
        <w:tabs>
          <w:tab w:val="left" w:pos="311"/>
        </w:tabs>
        <w:kinsoku w:val="0"/>
        <w:overflowPunct w:val="0"/>
        <w:adjustRightInd w:val="0"/>
        <w:spacing w:line="244" w:lineRule="auto"/>
        <w:ind w:left="106" w:right="134" w:firstLine="0"/>
        <w:rPr>
          <w:sz w:val="12"/>
          <w:szCs w:val="12"/>
        </w:rPr>
      </w:pPr>
      <w:r w:rsidRPr="000821EC">
        <w:rPr>
          <w:sz w:val="12"/>
          <w:szCs w:val="12"/>
        </w:rPr>
        <w:t>the</w:t>
      </w:r>
      <w:r w:rsidRPr="000821EC">
        <w:rPr>
          <w:spacing w:val="-9"/>
          <w:sz w:val="12"/>
          <w:szCs w:val="12"/>
        </w:rPr>
        <w:t xml:space="preserve"> </w:t>
      </w:r>
      <w:r w:rsidRPr="000821EC">
        <w:rPr>
          <w:sz w:val="12"/>
          <w:szCs w:val="12"/>
        </w:rPr>
        <w:t>unsuitability</w:t>
      </w:r>
      <w:r w:rsidRPr="000821EC">
        <w:rPr>
          <w:spacing w:val="-8"/>
          <w:sz w:val="12"/>
          <w:szCs w:val="12"/>
        </w:rPr>
        <w:t xml:space="preserve"> </w:t>
      </w:r>
      <w:r w:rsidRPr="000821EC">
        <w:rPr>
          <w:sz w:val="12"/>
          <w:szCs w:val="12"/>
        </w:rPr>
        <w:t>or</w:t>
      </w:r>
      <w:r w:rsidRPr="000821EC">
        <w:rPr>
          <w:spacing w:val="-8"/>
          <w:sz w:val="12"/>
          <w:szCs w:val="12"/>
        </w:rPr>
        <w:t xml:space="preserve"> </w:t>
      </w:r>
      <w:r w:rsidRPr="000821EC">
        <w:rPr>
          <w:sz w:val="12"/>
          <w:szCs w:val="12"/>
        </w:rPr>
        <w:t>defective</w:t>
      </w:r>
      <w:r w:rsidRPr="000821EC">
        <w:rPr>
          <w:spacing w:val="-8"/>
          <w:sz w:val="12"/>
          <w:szCs w:val="12"/>
        </w:rPr>
        <w:t xml:space="preserve"> </w:t>
      </w:r>
      <w:r w:rsidRPr="000821EC">
        <w:rPr>
          <w:sz w:val="12"/>
          <w:szCs w:val="12"/>
        </w:rPr>
        <w:t>condition</w:t>
      </w:r>
      <w:r w:rsidRPr="000821EC">
        <w:rPr>
          <w:spacing w:val="-8"/>
          <w:sz w:val="12"/>
          <w:szCs w:val="12"/>
        </w:rPr>
        <w:t xml:space="preserve"> </w:t>
      </w:r>
      <w:r w:rsidRPr="000821EC">
        <w:rPr>
          <w:sz w:val="12"/>
          <w:szCs w:val="12"/>
        </w:rPr>
        <w:t>of</w:t>
      </w:r>
      <w:r w:rsidRPr="000821EC">
        <w:rPr>
          <w:spacing w:val="-8"/>
          <w:sz w:val="12"/>
          <w:szCs w:val="12"/>
        </w:rPr>
        <w:t xml:space="preserve"> </w:t>
      </w:r>
      <w:r w:rsidRPr="000821EC">
        <w:rPr>
          <w:sz w:val="12"/>
          <w:szCs w:val="12"/>
        </w:rPr>
        <w:t>the</w:t>
      </w:r>
      <w:r w:rsidRPr="000821EC">
        <w:rPr>
          <w:spacing w:val="-8"/>
          <w:sz w:val="12"/>
          <w:szCs w:val="12"/>
        </w:rPr>
        <w:t xml:space="preserve"> </w:t>
      </w:r>
      <w:r w:rsidRPr="000821EC">
        <w:rPr>
          <w:sz w:val="12"/>
          <w:szCs w:val="12"/>
        </w:rPr>
        <w:t>container</w:t>
      </w:r>
      <w:r w:rsidRPr="000821EC">
        <w:rPr>
          <w:spacing w:val="-8"/>
          <w:sz w:val="12"/>
          <w:szCs w:val="12"/>
        </w:rPr>
        <w:t xml:space="preserve"> </w:t>
      </w:r>
      <w:r w:rsidRPr="000821EC">
        <w:rPr>
          <w:sz w:val="12"/>
          <w:szCs w:val="12"/>
        </w:rPr>
        <w:t>un- less the container has been supplied by the Carrier and the unsuitability or defective condition would not have been ap- parent</w:t>
      </w:r>
      <w:r w:rsidRPr="000821EC">
        <w:rPr>
          <w:spacing w:val="-13"/>
          <w:sz w:val="12"/>
          <w:szCs w:val="12"/>
        </w:rPr>
        <w:t xml:space="preserve"> </w:t>
      </w:r>
      <w:r w:rsidRPr="000821EC">
        <w:rPr>
          <w:sz w:val="12"/>
          <w:szCs w:val="12"/>
        </w:rPr>
        <w:t>upon</w:t>
      </w:r>
      <w:r w:rsidRPr="000821EC">
        <w:rPr>
          <w:spacing w:val="-13"/>
          <w:sz w:val="12"/>
          <w:szCs w:val="12"/>
        </w:rPr>
        <w:t xml:space="preserve"> </w:t>
      </w:r>
      <w:r w:rsidRPr="000821EC">
        <w:rPr>
          <w:sz w:val="12"/>
          <w:szCs w:val="12"/>
        </w:rPr>
        <w:t>reasonable</w:t>
      </w:r>
      <w:r w:rsidRPr="000821EC">
        <w:rPr>
          <w:spacing w:val="-12"/>
          <w:sz w:val="12"/>
          <w:szCs w:val="12"/>
        </w:rPr>
        <w:t xml:space="preserve"> </w:t>
      </w:r>
      <w:r w:rsidRPr="000821EC">
        <w:rPr>
          <w:sz w:val="12"/>
          <w:szCs w:val="12"/>
        </w:rPr>
        <w:t>inspection</w:t>
      </w:r>
      <w:r w:rsidRPr="000821EC">
        <w:rPr>
          <w:spacing w:val="-13"/>
          <w:sz w:val="12"/>
          <w:szCs w:val="12"/>
        </w:rPr>
        <w:t xml:space="preserve"> </w:t>
      </w:r>
      <w:r w:rsidRPr="000821EC">
        <w:rPr>
          <w:sz w:val="12"/>
          <w:szCs w:val="12"/>
        </w:rPr>
        <w:t>at</w:t>
      </w:r>
      <w:r w:rsidRPr="000821EC">
        <w:rPr>
          <w:spacing w:val="-13"/>
          <w:sz w:val="12"/>
          <w:szCs w:val="12"/>
        </w:rPr>
        <w:t xml:space="preserve"> </w:t>
      </w:r>
      <w:r w:rsidRPr="000821EC">
        <w:rPr>
          <w:sz w:val="12"/>
          <w:szCs w:val="12"/>
        </w:rPr>
        <w:t>or</w:t>
      </w:r>
      <w:r w:rsidRPr="000821EC">
        <w:rPr>
          <w:spacing w:val="-12"/>
          <w:sz w:val="12"/>
          <w:szCs w:val="12"/>
        </w:rPr>
        <w:t xml:space="preserve"> </w:t>
      </w:r>
      <w:r w:rsidRPr="000821EC">
        <w:rPr>
          <w:sz w:val="12"/>
          <w:szCs w:val="12"/>
        </w:rPr>
        <w:t>prior</w:t>
      </w:r>
      <w:r w:rsidRPr="000821EC">
        <w:rPr>
          <w:spacing w:val="-13"/>
          <w:sz w:val="12"/>
          <w:szCs w:val="12"/>
        </w:rPr>
        <w:t xml:space="preserve"> </w:t>
      </w:r>
      <w:r w:rsidRPr="000821EC">
        <w:rPr>
          <w:sz w:val="12"/>
          <w:szCs w:val="12"/>
        </w:rPr>
        <w:t>to</w:t>
      </w:r>
      <w:r w:rsidRPr="000821EC">
        <w:rPr>
          <w:spacing w:val="-12"/>
          <w:sz w:val="12"/>
          <w:szCs w:val="12"/>
        </w:rPr>
        <w:t xml:space="preserve"> </w:t>
      </w:r>
      <w:r w:rsidRPr="000821EC">
        <w:rPr>
          <w:sz w:val="12"/>
          <w:szCs w:val="12"/>
        </w:rPr>
        <w:t>the</w:t>
      </w:r>
      <w:r w:rsidRPr="000821EC">
        <w:rPr>
          <w:spacing w:val="-13"/>
          <w:sz w:val="12"/>
          <w:szCs w:val="12"/>
        </w:rPr>
        <w:t xml:space="preserve"> </w:t>
      </w:r>
      <w:r w:rsidRPr="000821EC">
        <w:rPr>
          <w:sz w:val="12"/>
          <w:szCs w:val="12"/>
        </w:rPr>
        <w:t>time</w:t>
      </w:r>
      <w:r w:rsidRPr="000821EC">
        <w:rPr>
          <w:spacing w:val="-13"/>
          <w:sz w:val="12"/>
          <w:szCs w:val="12"/>
        </w:rPr>
        <w:t xml:space="preserve"> </w:t>
      </w:r>
      <w:r w:rsidRPr="000821EC">
        <w:rPr>
          <w:sz w:val="12"/>
          <w:szCs w:val="12"/>
        </w:rPr>
        <w:t>when the container was filled, packed or</w:t>
      </w:r>
      <w:r w:rsidRPr="000821EC">
        <w:rPr>
          <w:spacing w:val="-20"/>
          <w:sz w:val="12"/>
          <w:szCs w:val="12"/>
        </w:rPr>
        <w:t xml:space="preserve"> </w:t>
      </w:r>
      <w:r w:rsidRPr="000821EC">
        <w:rPr>
          <w:sz w:val="12"/>
          <w:szCs w:val="12"/>
        </w:rPr>
        <w:t>stowed.</w:t>
      </w:r>
    </w:p>
    <w:p w:rsidR="00FE459A" w:rsidRPr="000821EC" w:rsidRDefault="00FE459A" w:rsidP="00FE459A">
      <w:pPr>
        <w:pStyle w:val="a4"/>
        <w:numPr>
          <w:ilvl w:val="0"/>
          <w:numId w:val="9"/>
        </w:numPr>
        <w:tabs>
          <w:tab w:val="left" w:pos="305"/>
        </w:tabs>
        <w:kinsoku w:val="0"/>
        <w:overflowPunct w:val="0"/>
        <w:adjustRightInd w:val="0"/>
        <w:spacing w:line="244" w:lineRule="auto"/>
        <w:ind w:right="134" w:firstLine="0"/>
        <w:rPr>
          <w:sz w:val="12"/>
          <w:szCs w:val="12"/>
        </w:rPr>
      </w:pPr>
      <w:r w:rsidRPr="000821EC">
        <w:rPr>
          <w:sz w:val="12"/>
          <w:szCs w:val="12"/>
        </w:rPr>
        <w:t>The provisions of sub-clause (</w:t>
      </w:r>
      <w:proofErr w:type="spellStart"/>
      <w:r w:rsidRPr="000821EC">
        <w:rPr>
          <w:sz w:val="12"/>
          <w:szCs w:val="12"/>
        </w:rPr>
        <w:t>i</w:t>
      </w:r>
      <w:proofErr w:type="spellEnd"/>
      <w:r w:rsidRPr="000821EC">
        <w:rPr>
          <w:sz w:val="12"/>
          <w:szCs w:val="12"/>
        </w:rPr>
        <w:t>) of this Clause also apply with respect to trailers, transportable tanks, flats and pallets which</w:t>
      </w:r>
      <w:r w:rsidRPr="000821EC">
        <w:rPr>
          <w:spacing w:val="-6"/>
          <w:sz w:val="12"/>
          <w:szCs w:val="12"/>
        </w:rPr>
        <w:t xml:space="preserve"> </w:t>
      </w:r>
      <w:r w:rsidRPr="000821EC">
        <w:rPr>
          <w:sz w:val="12"/>
          <w:szCs w:val="12"/>
        </w:rPr>
        <w:t>have</w:t>
      </w:r>
      <w:r w:rsidRPr="000821EC">
        <w:rPr>
          <w:spacing w:val="-6"/>
          <w:sz w:val="12"/>
          <w:szCs w:val="12"/>
        </w:rPr>
        <w:t xml:space="preserve"> </w:t>
      </w:r>
      <w:r w:rsidRPr="000821EC">
        <w:rPr>
          <w:sz w:val="12"/>
          <w:szCs w:val="12"/>
        </w:rPr>
        <w:t>not</w:t>
      </w:r>
      <w:r w:rsidRPr="000821EC">
        <w:rPr>
          <w:spacing w:val="-6"/>
          <w:sz w:val="12"/>
          <w:szCs w:val="12"/>
        </w:rPr>
        <w:t xml:space="preserve"> </w:t>
      </w:r>
      <w:r w:rsidRPr="000821EC">
        <w:rPr>
          <w:sz w:val="12"/>
          <w:szCs w:val="12"/>
        </w:rPr>
        <w:t>been</w:t>
      </w:r>
      <w:r w:rsidRPr="000821EC">
        <w:rPr>
          <w:spacing w:val="-6"/>
          <w:sz w:val="12"/>
          <w:szCs w:val="12"/>
        </w:rPr>
        <w:t xml:space="preserve"> </w:t>
      </w:r>
      <w:r w:rsidRPr="000821EC">
        <w:rPr>
          <w:sz w:val="12"/>
          <w:szCs w:val="12"/>
        </w:rPr>
        <w:t>filled,</w:t>
      </w:r>
      <w:r w:rsidRPr="000821EC">
        <w:rPr>
          <w:spacing w:val="-6"/>
          <w:sz w:val="12"/>
          <w:szCs w:val="12"/>
        </w:rPr>
        <w:t xml:space="preserve"> </w:t>
      </w:r>
      <w:r w:rsidRPr="000821EC">
        <w:rPr>
          <w:sz w:val="12"/>
          <w:szCs w:val="12"/>
        </w:rPr>
        <w:t>packed</w:t>
      </w:r>
      <w:r w:rsidRPr="000821EC">
        <w:rPr>
          <w:spacing w:val="-5"/>
          <w:sz w:val="12"/>
          <w:szCs w:val="12"/>
        </w:rPr>
        <w:t xml:space="preserve"> </w:t>
      </w:r>
      <w:r w:rsidRPr="000821EC">
        <w:rPr>
          <w:sz w:val="12"/>
          <w:szCs w:val="12"/>
        </w:rPr>
        <w:t>or</w:t>
      </w:r>
      <w:r w:rsidRPr="000821EC">
        <w:rPr>
          <w:spacing w:val="-6"/>
          <w:sz w:val="12"/>
          <w:szCs w:val="12"/>
        </w:rPr>
        <w:t xml:space="preserve"> </w:t>
      </w:r>
      <w:r w:rsidRPr="000821EC">
        <w:rPr>
          <w:sz w:val="12"/>
          <w:szCs w:val="12"/>
        </w:rPr>
        <w:t>stowed</w:t>
      </w:r>
      <w:r w:rsidRPr="000821EC">
        <w:rPr>
          <w:spacing w:val="-6"/>
          <w:sz w:val="12"/>
          <w:szCs w:val="12"/>
        </w:rPr>
        <w:t xml:space="preserve"> </w:t>
      </w:r>
      <w:r w:rsidRPr="000821EC">
        <w:rPr>
          <w:sz w:val="12"/>
          <w:szCs w:val="12"/>
        </w:rPr>
        <w:t>by</w:t>
      </w:r>
      <w:r w:rsidRPr="000821EC">
        <w:rPr>
          <w:spacing w:val="-6"/>
          <w:sz w:val="12"/>
          <w:szCs w:val="12"/>
        </w:rPr>
        <w:t xml:space="preserve"> </w:t>
      </w:r>
      <w:r w:rsidRPr="000821EC">
        <w:rPr>
          <w:sz w:val="12"/>
          <w:szCs w:val="12"/>
        </w:rPr>
        <w:t>the</w:t>
      </w:r>
      <w:r w:rsidRPr="000821EC">
        <w:rPr>
          <w:spacing w:val="-6"/>
          <w:sz w:val="12"/>
          <w:szCs w:val="12"/>
        </w:rPr>
        <w:t xml:space="preserve"> </w:t>
      </w:r>
      <w:r w:rsidRPr="000821EC">
        <w:rPr>
          <w:sz w:val="12"/>
          <w:szCs w:val="12"/>
        </w:rPr>
        <w:t>Carrier.</w:t>
      </w:r>
    </w:p>
    <w:p w:rsidR="00FE459A" w:rsidRPr="000821EC" w:rsidRDefault="00FE459A" w:rsidP="00FE459A">
      <w:pPr>
        <w:pStyle w:val="a4"/>
        <w:numPr>
          <w:ilvl w:val="0"/>
          <w:numId w:val="9"/>
        </w:numPr>
        <w:tabs>
          <w:tab w:val="left" w:pos="290"/>
        </w:tabs>
        <w:kinsoku w:val="0"/>
        <w:overflowPunct w:val="0"/>
        <w:adjustRightInd w:val="0"/>
        <w:spacing w:line="244" w:lineRule="auto"/>
        <w:ind w:right="134" w:firstLine="0"/>
        <w:rPr>
          <w:sz w:val="12"/>
          <w:szCs w:val="12"/>
        </w:rPr>
      </w:pPr>
      <w:r w:rsidRPr="000821EC">
        <w:rPr>
          <w:sz w:val="12"/>
          <w:szCs w:val="12"/>
        </w:rPr>
        <w:t>The</w:t>
      </w:r>
      <w:r w:rsidRPr="000821EC">
        <w:rPr>
          <w:spacing w:val="-6"/>
          <w:sz w:val="12"/>
          <w:szCs w:val="12"/>
        </w:rPr>
        <w:t xml:space="preserve"> </w:t>
      </w:r>
      <w:r w:rsidRPr="000821EC">
        <w:rPr>
          <w:sz w:val="12"/>
          <w:szCs w:val="12"/>
        </w:rPr>
        <w:t>Carrier</w:t>
      </w:r>
      <w:r w:rsidRPr="000821EC">
        <w:rPr>
          <w:spacing w:val="-6"/>
          <w:sz w:val="12"/>
          <w:szCs w:val="12"/>
        </w:rPr>
        <w:t xml:space="preserve"> </w:t>
      </w:r>
      <w:r w:rsidRPr="000821EC">
        <w:rPr>
          <w:sz w:val="12"/>
          <w:szCs w:val="12"/>
        </w:rPr>
        <w:t>does</w:t>
      </w:r>
      <w:r w:rsidRPr="000821EC">
        <w:rPr>
          <w:spacing w:val="-6"/>
          <w:sz w:val="12"/>
          <w:szCs w:val="12"/>
        </w:rPr>
        <w:t xml:space="preserve"> </w:t>
      </w:r>
      <w:r w:rsidRPr="000821EC">
        <w:rPr>
          <w:sz w:val="12"/>
          <w:szCs w:val="12"/>
        </w:rPr>
        <w:t>not</w:t>
      </w:r>
      <w:r w:rsidRPr="000821EC">
        <w:rPr>
          <w:spacing w:val="-6"/>
          <w:sz w:val="12"/>
          <w:szCs w:val="12"/>
        </w:rPr>
        <w:t xml:space="preserve"> </w:t>
      </w:r>
      <w:r w:rsidRPr="000821EC">
        <w:rPr>
          <w:sz w:val="12"/>
          <w:szCs w:val="12"/>
        </w:rPr>
        <w:t>accept</w:t>
      </w:r>
      <w:r w:rsidRPr="000821EC">
        <w:rPr>
          <w:spacing w:val="-6"/>
          <w:sz w:val="12"/>
          <w:szCs w:val="12"/>
        </w:rPr>
        <w:t xml:space="preserve"> </w:t>
      </w:r>
      <w:r w:rsidRPr="000821EC">
        <w:rPr>
          <w:sz w:val="12"/>
          <w:szCs w:val="12"/>
        </w:rPr>
        <w:t>liability</w:t>
      </w:r>
      <w:r w:rsidRPr="000821EC">
        <w:rPr>
          <w:spacing w:val="-6"/>
          <w:sz w:val="12"/>
          <w:szCs w:val="12"/>
        </w:rPr>
        <w:t xml:space="preserve"> </w:t>
      </w:r>
      <w:r w:rsidRPr="000821EC">
        <w:rPr>
          <w:sz w:val="12"/>
          <w:szCs w:val="12"/>
        </w:rPr>
        <w:t>for</w:t>
      </w:r>
      <w:r w:rsidRPr="000821EC">
        <w:rPr>
          <w:spacing w:val="-6"/>
          <w:sz w:val="12"/>
          <w:szCs w:val="12"/>
        </w:rPr>
        <w:t xml:space="preserve"> </w:t>
      </w:r>
      <w:r w:rsidRPr="000821EC">
        <w:rPr>
          <w:sz w:val="12"/>
          <w:szCs w:val="12"/>
        </w:rPr>
        <w:t>damage</w:t>
      </w:r>
      <w:r w:rsidRPr="000821EC">
        <w:rPr>
          <w:spacing w:val="-6"/>
          <w:sz w:val="12"/>
          <w:szCs w:val="12"/>
        </w:rPr>
        <w:t xml:space="preserve"> </w:t>
      </w:r>
      <w:r w:rsidRPr="000821EC">
        <w:rPr>
          <w:sz w:val="12"/>
          <w:szCs w:val="12"/>
        </w:rPr>
        <w:t>due</w:t>
      </w:r>
      <w:r w:rsidRPr="000821EC">
        <w:rPr>
          <w:spacing w:val="-6"/>
          <w:sz w:val="12"/>
          <w:szCs w:val="12"/>
        </w:rPr>
        <w:t xml:space="preserve"> </w:t>
      </w:r>
      <w:r w:rsidRPr="000821EC">
        <w:rPr>
          <w:sz w:val="12"/>
          <w:szCs w:val="12"/>
        </w:rPr>
        <w:t>to</w:t>
      </w:r>
      <w:r w:rsidRPr="000821EC">
        <w:rPr>
          <w:spacing w:val="-6"/>
          <w:sz w:val="12"/>
          <w:szCs w:val="12"/>
        </w:rPr>
        <w:t xml:space="preserve"> </w:t>
      </w:r>
      <w:r w:rsidRPr="000821EC">
        <w:rPr>
          <w:sz w:val="12"/>
          <w:szCs w:val="12"/>
        </w:rPr>
        <w:t>the unsuitability</w:t>
      </w:r>
      <w:r w:rsidRPr="000821EC">
        <w:rPr>
          <w:spacing w:val="-10"/>
          <w:sz w:val="12"/>
          <w:szCs w:val="12"/>
        </w:rPr>
        <w:t xml:space="preserve"> </w:t>
      </w:r>
      <w:r w:rsidRPr="000821EC">
        <w:rPr>
          <w:sz w:val="12"/>
          <w:szCs w:val="12"/>
        </w:rPr>
        <w:t>or</w:t>
      </w:r>
      <w:r w:rsidRPr="000821EC">
        <w:rPr>
          <w:spacing w:val="-9"/>
          <w:sz w:val="12"/>
          <w:szCs w:val="12"/>
        </w:rPr>
        <w:t xml:space="preserve"> </w:t>
      </w:r>
      <w:r w:rsidRPr="000821EC">
        <w:rPr>
          <w:sz w:val="12"/>
          <w:szCs w:val="12"/>
        </w:rPr>
        <w:t>defective</w:t>
      </w:r>
      <w:r w:rsidRPr="000821EC">
        <w:rPr>
          <w:spacing w:val="-9"/>
          <w:sz w:val="12"/>
          <w:szCs w:val="12"/>
        </w:rPr>
        <w:t xml:space="preserve"> </w:t>
      </w:r>
      <w:r w:rsidRPr="000821EC">
        <w:rPr>
          <w:sz w:val="12"/>
          <w:szCs w:val="12"/>
        </w:rPr>
        <w:t>condition</w:t>
      </w:r>
      <w:r w:rsidRPr="000821EC">
        <w:rPr>
          <w:spacing w:val="-10"/>
          <w:sz w:val="12"/>
          <w:szCs w:val="12"/>
        </w:rPr>
        <w:t xml:space="preserve"> </w:t>
      </w:r>
      <w:r w:rsidRPr="000821EC">
        <w:rPr>
          <w:sz w:val="12"/>
          <w:szCs w:val="12"/>
        </w:rPr>
        <w:t>of</w:t>
      </w:r>
      <w:r w:rsidRPr="000821EC">
        <w:rPr>
          <w:spacing w:val="-9"/>
          <w:sz w:val="12"/>
          <w:szCs w:val="12"/>
        </w:rPr>
        <w:t xml:space="preserve"> </w:t>
      </w:r>
      <w:r w:rsidRPr="000821EC">
        <w:rPr>
          <w:sz w:val="12"/>
          <w:szCs w:val="12"/>
        </w:rPr>
        <w:t>reefer</w:t>
      </w:r>
      <w:r w:rsidRPr="000821EC">
        <w:rPr>
          <w:spacing w:val="-9"/>
          <w:sz w:val="12"/>
          <w:szCs w:val="12"/>
        </w:rPr>
        <w:t xml:space="preserve"> </w:t>
      </w:r>
      <w:r w:rsidRPr="000821EC">
        <w:rPr>
          <w:sz w:val="12"/>
          <w:szCs w:val="12"/>
        </w:rPr>
        <w:t>equipment</w:t>
      </w:r>
      <w:r w:rsidRPr="000821EC">
        <w:rPr>
          <w:spacing w:val="-9"/>
          <w:sz w:val="12"/>
          <w:szCs w:val="12"/>
        </w:rPr>
        <w:t xml:space="preserve"> </w:t>
      </w:r>
      <w:r w:rsidRPr="000821EC">
        <w:rPr>
          <w:sz w:val="12"/>
          <w:szCs w:val="12"/>
        </w:rPr>
        <w:t>or</w:t>
      </w:r>
      <w:r w:rsidRPr="000821EC">
        <w:rPr>
          <w:spacing w:val="-10"/>
          <w:sz w:val="12"/>
          <w:szCs w:val="12"/>
        </w:rPr>
        <w:t xml:space="preserve"> </w:t>
      </w:r>
      <w:r w:rsidRPr="000821EC">
        <w:rPr>
          <w:sz w:val="12"/>
          <w:szCs w:val="12"/>
        </w:rPr>
        <w:t xml:space="preserve">trail- </w:t>
      </w:r>
      <w:proofErr w:type="spellStart"/>
      <w:r w:rsidRPr="000821EC">
        <w:rPr>
          <w:sz w:val="12"/>
          <w:szCs w:val="12"/>
        </w:rPr>
        <w:t>ers</w:t>
      </w:r>
      <w:proofErr w:type="spellEnd"/>
      <w:r w:rsidRPr="000821EC">
        <w:rPr>
          <w:sz w:val="12"/>
          <w:szCs w:val="12"/>
        </w:rPr>
        <w:t xml:space="preserve"> supplied by the</w:t>
      </w:r>
      <w:r w:rsidRPr="000821EC">
        <w:rPr>
          <w:spacing w:val="-13"/>
          <w:sz w:val="12"/>
          <w:szCs w:val="12"/>
        </w:rPr>
        <w:t xml:space="preserve"> </w:t>
      </w:r>
      <w:r w:rsidRPr="000821EC">
        <w:rPr>
          <w:sz w:val="12"/>
          <w:szCs w:val="12"/>
        </w:rPr>
        <w:t>Merchant.</w:t>
      </w:r>
    </w:p>
    <w:p w:rsidR="00FE459A" w:rsidRPr="00FB6716" w:rsidRDefault="00FE459A" w:rsidP="00FE459A">
      <w:pPr>
        <w:pStyle w:val="2"/>
        <w:numPr>
          <w:ilvl w:val="0"/>
          <w:numId w:val="6"/>
        </w:numPr>
        <w:tabs>
          <w:tab w:val="left" w:pos="322"/>
        </w:tabs>
        <w:kinsoku w:val="0"/>
        <w:overflowPunct w:val="0"/>
        <w:adjustRightInd w:val="0"/>
        <w:spacing w:before="0" w:line="152" w:lineRule="exact"/>
        <w:ind w:right="0"/>
        <w:jc w:val="both"/>
        <w:rPr>
          <w:b/>
          <w:bCs/>
          <w:sz w:val="12"/>
          <w:szCs w:val="12"/>
        </w:rPr>
      </w:pPr>
      <w:r w:rsidRPr="000821EC">
        <w:rPr>
          <w:sz w:val="12"/>
          <w:szCs w:val="12"/>
        </w:rPr>
        <w:t xml:space="preserve"> </w:t>
      </w:r>
      <w:r w:rsidRPr="00FB6716">
        <w:rPr>
          <w:b/>
          <w:bCs/>
          <w:sz w:val="12"/>
          <w:szCs w:val="12"/>
        </w:rPr>
        <w:t>Return of</w:t>
      </w:r>
      <w:r w:rsidRPr="00FB6716">
        <w:rPr>
          <w:b/>
          <w:bCs/>
          <w:spacing w:val="-1"/>
          <w:sz w:val="12"/>
          <w:szCs w:val="12"/>
        </w:rPr>
        <w:t xml:space="preserve"> </w:t>
      </w:r>
      <w:r w:rsidRPr="00FB6716">
        <w:rPr>
          <w:b/>
          <w:bCs/>
          <w:sz w:val="12"/>
          <w:szCs w:val="12"/>
        </w:rPr>
        <w:t>Containers.</w:t>
      </w:r>
    </w:p>
    <w:p w:rsidR="00FE459A" w:rsidRPr="000821EC" w:rsidRDefault="00FE459A" w:rsidP="00FE459A">
      <w:pPr>
        <w:pStyle w:val="a4"/>
        <w:numPr>
          <w:ilvl w:val="0"/>
          <w:numId w:val="7"/>
        </w:numPr>
        <w:tabs>
          <w:tab w:val="left" w:pos="298"/>
        </w:tabs>
        <w:kinsoku w:val="0"/>
        <w:overflowPunct w:val="0"/>
        <w:adjustRightInd w:val="0"/>
        <w:spacing w:before="5" w:line="244" w:lineRule="auto"/>
        <w:ind w:right="134" w:firstLine="0"/>
        <w:rPr>
          <w:sz w:val="12"/>
          <w:szCs w:val="12"/>
        </w:rPr>
      </w:pPr>
      <w:r w:rsidRPr="000821EC">
        <w:rPr>
          <w:sz w:val="12"/>
          <w:szCs w:val="12"/>
        </w:rPr>
        <w:t>Containers,</w:t>
      </w:r>
      <w:r w:rsidRPr="000821EC">
        <w:rPr>
          <w:spacing w:val="-7"/>
          <w:sz w:val="12"/>
          <w:szCs w:val="12"/>
        </w:rPr>
        <w:t xml:space="preserve"> </w:t>
      </w:r>
      <w:r w:rsidRPr="000821EC">
        <w:rPr>
          <w:sz w:val="12"/>
          <w:szCs w:val="12"/>
        </w:rPr>
        <w:t>pallets</w:t>
      </w:r>
      <w:r w:rsidRPr="000821EC">
        <w:rPr>
          <w:spacing w:val="-6"/>
          <w:sz w:val="12"/>
          <w:szCs w:val="12"/>
        </w:rPr>
        <w:t xml:space="preserve"> </w:t>
      </w:r>
      <w:r w:rsidRPr="000821EC">
        <w:rPr>
          <w:sz w:val="12"/>
          <w:szCs w:val="12"/>
        </w:rPr>
        <w:t>or</w:t>
      </w:r>
      <w:r w:rsidRPr="000821EC">
        <w:rPr>
          <w:spacing w:val="-6"/>
          <w:sz w:val="12"/>
          <w:szCs w:val="12"/>
        </w:rPr>
        <w:t xml:space="preserve"> </w:t>
      </w:r>
      <w:r w:rsidRPr="000821EC">
        <w:rPr>
          <w:sz w:val="12"/>
          <w:szCs w:val="12"/>
        </w:rPr>
        <w:t>similar</w:t>
      </w:r>
      <w:r w:rsidRPr="000821EC">
        <w:rPr>
          <w:spacing w:val="-6"/>
          <w:sz w:val="12"/>
          <w:szCs w:val="12"/>
        </w:rPr>
        <w:t xml:space="preserve"> </w:t>
      </w:r>
      <w:r w:rsidRPr="000821EC">
        <w:rPr>
          <w:sz w:val="12"/>
          <w:szCs w:val="12"/>
        </w:rPr>
        <w:t>articles</w:t>
      </w:r>
      <w:r w:rsidRPr="000821EC">
        <w:rPr>
          <w:spacing w:val="-7"/>
          <w:sz w:val="12"/>
          <w:szCs w:val="12"/>
        </w:rPr>
        <w:t xml:space="preserve"> </w:t>
      </w:r>
      <w:r w:rsidRPr="000821EC">
        <w:rPr>
          <w:sz w:val="12"/>
          <w:szCs w:val="12"/>
        </w:rPr>
        <w:t>of</w:t>
      </w:r>
      <w:r w:rsidRPr="000821EC">
        <w:rPr>
          <w:spacing w:val="-6"/>
          <w:sz w:val="12"/>
          <w:szCs w:val="12"/>
        </w:rPr>
        <w:t xml:space="preserve"> </w:t>
      </w:r>
      <w:r w:rsidRPr="000821EC">
        <w:rPr>
          <w:sz w:val="12"/>
          <w:szCs w:val="12"/>
        </w:rPr>
        <w:t>transport</w:t>
      </w:r>
      <w:r w:rsidRPr="000821EC">
        <w:rPr>
          <w:spacing w:val="-6"/>
          <w:sz w:val="12"/>
          <w:szCs w:val="12"/>
        </w:rPr>
        <w:t xml:space="preserve"> </w:t>
      </w:r>
      <w:r w:rsidRPr="000821EC">
        <w:rPr>
          <w:sz w:val="12"/>
          <w:szCs w:val="12"/>
        </w:rPr>
        <w:t>supplied by</w:t>
      </w:r>
      <w:r w:rsidRPr="000821EC">
        <w:rPr>
          <w:spacing w:val="-9"/>
          <w:sz w:val="12"/>
          <w:szCs w:val="12"/>
        </w:rPr>
        <w:t xml:space="preserve"> </w:t>
      </w:r>
      <w:r w:rsidRPr="000821EC">
        <w:rPr>
          <w:sz w:val="12"/>
          <w:szCs w:val="12"/>
        </w:rPr>
        <w:t>or</w:t>
      </w:r>
      <w:r w:rsidRPr="000821EC">
        <w:rPr>
          <w:spacing w:val="-9"/>
          <w:sz w:val="12"/>
          <w:szCs w:val="12"/>
        </w:rPr>
        <w:t xml:space="preserve"> </w:t>
      </w:r>
      <w:r w:rsidRPr="000821EC">
        <w:rPr>
          <w:sz w:val="12"/>
          <w:szCs w:val="12"/>
        </w:rPr>
        <w:t>on</w:t>
      </w:r>
      <w:r w:rsidRPr="000821EC">
        <w:rPr>
          <w:spacing w:val="-9"/>
          <w:sz w:val="12"/>
          <w:szCs w:val="12"/>
        </w:rPr>
        <w:t xml:space="preserve"> </w:t>
      </w:r>
      <w:r w:rsidRPr="000821EC">
        <w:rPr>
          <w:sz w:val="12"/>
          <w:szCs w:val="12"/>
        </w:rPr>
        <w:t>behalf</w:t>
      </w:r>
      <w:r w:rsidRPr="000821EC">
        <w:rPr>
          <w:spacing w:val="-8"/>
          <w:sz w:val="12"/>
          <w:szCs w:val="12"/>
        </w:rPr>
        <w:t xml:space="preserve"> </w:t>
      </w:r>
      <w:r w:rsidRPr="000821EC">
        <w:rPr>
          <w:sz w:val="12"/>
          <w:szCs w:val="12"/>
        </w:rPr>
        <w:t>of</w:t>
      </w:r>
      <w:r w:rsidRPr="000821EC">
        <w:rPr>
          <w:spacing w:val="-9"/>
          <w:sz w:val="12"/>
          <w:szCs w:val="12"/>
        </w:rPr>
        <w:t xml:space="preserve"> </w:t>
      </w:r>
      <w:r w:rsidRPr="000821EC">
        <w:rPr>
          <w:sz w:val="12"/>
          <w:szCs w:val="12"/>
        </w:rPr>
        <w:t>the</w:t>
      </w:r>
      <w:r w:rsidRPr="000821EC">
        <w:rPr>
          <w:spacing w:val="-9"/>
          <w:sz w:val="12"/>
          <w:szCs w:val="12"/>
        </w:rPr>
        <w:t xml:space="preserve"> </w:t>
      </w:r>
      <w:r w:rsidRPr="000821EC">
        <w:rPr>
          <w:sz w:val="12"/>
          <w:szCs w:val="12"/>
        </w:rPr>
        <w:t>Carrier</w:t>
      </w:r>
      <w:r w:rsidRPr="000821EC">
        <w:rPr>
          <w:spacing w:val="-8"/>
          <w:sz w:val="12"/>
          <w:szCs w:val="12"/>
        </w:rPr>
        <w:t xml:space="preserve"> </w:t>
      </w:r>
      <w:r w:rsidRPr="000821EC">
        <w:rPr>
          <w:sz w:val="12"/>
          <w:szCs w:val="12"/>
        </w:rPr>
        <w:t>shall</w:t>
      </w:r>
      <w:r w:rsidRPr="000821EC">
        <w:rPr>
          <w:spacing w:val="-9"/>
          <w:sz w:val="12"/>
          <w:szCs w:val="12"/>
        </w:rPr>
        <w:t xml:space="preserve"> </w:t>
      </w:r>
      <w:r w:rsidRPr="000821EC">
        <w:rPr>
          <w:sz w:val="12"/>
          <w:szCs w:val="12"/>
        </w:rPr>
        <w:t>be</w:t>
      </w:r>
      <w:r w:rsidRPr="000821EC">
        <w:rPr>
          <w:spacing w:val="-9"/>
          <w:sz w:val="12"/>
          <w:szCs w:val="12"/>
        </w:rPr>
        <w:t xml:space="preserve"> </w:t>
      </w:r>
      <w:r w:rsidRPr="000821EC">
        <w:rPr>
          <w:sz w:val="12"/>
          <w:szCs w:val="12"/>
        </w:rPr>
        <w:t>returned</w:t>
      </w:r>
      <w:r w:rsidRPr="000821EC">
        <w:rPr>
          <w:spacing w:val="-8"/>
          <w:sz w:val="12"/>
          <w:szCs w:val="12"/>
        </w:rPr>
        <w:t xml:space="preserve"> </w:t>
      </w:r>
      <w:r w:rsidRPr="000821EC">
        <w:rPr>
          <w:sz w:val="12"/>
          <w:szCs w:val="12"/>
        </w:rPr>
        <w:t>to</w:t>
      </w:r>
      <w:r w:rsidRPr="000821EC">
        <w:rPr>
          <w:spacing w:val="-9"/>
          <w:sz w:val="12"/>
          <w:szCs w:val="12"/>
        </w:rPr>
        <w:t xml:space="preserve"> </w:t>
      </w:r>
      <w:r w:rsidRPr="000821EC">
        <w:rPr>
          <w:sz w:val="12"/>
          <w:szCs w:val="12"/>
        </w:rPr>
        <w:t>the</w:t>
      </w:r>
      <w:r w:rsidRPr="000821EC">
        <w:rPr>
          <w:spacing w:val="-9"/>
          <w:sz w:val="12"/>
          <w:szCs w:val="12"/>
        </w:rPr>
        <w:t xml:space="preserve"> </w:t>
      </w:r>
      <w:r w:rsidRPr="000821EC">
        <w:rPr>
          <w:sz w:val="12"/>
          <w:szCs w:val="12"/>
        </w:rPr>
        <w:t>Carrier</w:t>
      </w:r>
      <w:r w:rsidRPr="000821EC">
        <w:rPr>
          <w:spacing w:val="-8"/>
          <w:sz w:val="12"/>
          <w:szCs w:val="12"/>
        </w:rPr>
        <w:t xml:space="preserve"> </w:t>
      </w:r>
      <w:r w:rsidRPr="000821EC">
        <w:rPr>
          <w:spacing w:val="-7"/>
          <w:sz w:val="12"/>
          <w:szCs w:val="12"/>
        </w:rPr>
        <w:t xml:space="preserve">in </w:t>
      </w:r>
      <w:r w:rsidRPr="000821EC">
        <w:rPr>
          <w:sz w:val="12"/>
          <w:szCs w:val="12"/>
        </w:rPr>
        <w:t>the</w:t>
      </w:r>
      <w:r w:rsidRPr="000821EC">
        <w:rPr>
          <w:spacing w:val="-14"/>
          <w:sz w:val="12"/>
          <w:szCs w:val="12"/>
        </w:rPr>
        <w:t xml:space="preserve"> </w:t>
      </w:r>
      <w:r w:rsidRPr="000821EC">
        <w:rPr>
          <w:sz w:val="12"/>
          <w:szCs w:val="12"/>
        </w:rPr>
        <w:t>same</w:t>
      </w:r>
      <w:r w:rsidRPr="000821EC">
        <w:rPr>
          <w:spacing w:val="-14"/>
          <w:sz w:val="12"/>
          <w:szCs w:val="12"/>
        </w:rPr>
        <w:t xml:space="preserve"> </w:t>
      </w:r>
      <w:r w:rsidRPr="000821EC">
        <w:rPr>
          <w:sz w:val="12"/>
          <w:szCs w:val="12"/>
        </w:rPr>
        <w:t>order</w:t>
      </w:r>
      <w:r w:rsidRPr="000821EC">
        <w:rPr>
          <w:spacing w:val="-13"/>
          <w:sz w:val="12"/>
          <w:szCs w:val="12"/>
        </w:rPr>
        <w:t xml:space="preserve"> </w:t>
      </w:r>
      <w:r w:rsidRPr="000821EC">
        <w:rPr>
          <w:sz w:val="12"/>
          <w:szCs w:val="12"/>
        </w:rPr>
        <w:t>and</w:t>
      </w:r>
      <w:r w:rsidRPr="000821EC">
        <w:rPr>
          <w:spacing w:val="-14"/>
          <w:sz w:val="12"/>
          <w:szCs w:val="12"/>
        </w:rPr>
        <w:t xml:space="preserve"> </w:t>
      </w:r>
      <w:r w:rsidRPr="000821EC">
        <w:rPr>
          <w:sz w:val="12"/>
          <w:szCs w:val="12"/>
        </w:rPr>
        <w:t>condition</w:t>
      </w:r>
      <w:r w:rsidRPr="000821EC">
        <w:rPr>
          <w:spacing w:val="-13"/>
          <w:sz w:val="12"/>
          <w:szCs w:val="12"/>
        </w:rPr>
        <w:t xml:space="preserve"> </w:t>
      </w:r>
      <w:r w:rsidRPr="000821EC">
        <w:rPr>
          <w:sz w:val="12"/>
          <w:szCs w:val="12"/>
        </w:rPr>
        <w:t>as</w:t>
      </w:r>
      <w:r w:rsidRPr="000821EC">
        <w:rPr>
          <w:spacing w:val="-14"/>
          <w:sz w:val="12"/>
          <w:szCs w:val="12"/>
        </w:rPr>
        <w:t xml:space="preserve"> </w:t>
      </w:r>
      <w:r w:rsidRPr="000821EC">
        <w:rPr>
          <w:sz w:val="12"/>
          <w:szCs w:val="12"/>
        </w:rPr>
        <w:t>handed</w:t>
      </w:r>
      <w:r w:rsidRPr="000821EC">
        <w:rPr>
          <w:spacing w:val="-13"/>
          <w:sz w:val="12"/>
          <w:szCs w:val="12"/>
        </w:rPr>
        <w:t xml:space="preserve"> </w:t>
      </w:r>
      <w:r w:rsidRPr="000821EC">
        <w:rPr>
          <w:sz w:val="12"/>
          <w:szCs w:val="12"/>
        </w:rPr>
        <w:t>over</w:t>
      </w:r>
      <w:r w:rsidRPr="000821EC">
        <w:rPr>
          <w:spacing w:val="-14"/>
          <w:sz w:val="12"/>
          <w:szCs w:val="12"/>
        </w:rPr>
        <w:t xml:space="preserve"> </w:t>
      </w:r>
      <w:r w:rsidRPr="000821EC">
        <w:rPr>
          <w:sz w:val="12"/>
          <w:szCs w:val="12"/>
        </w:rPr>
        <w:t>to</w:t>
      </w:r>
      <w:r w:rsidRPr="000821EC">
        <w:rPr>
          <w:spacing w:val="-13"/>
          <w:sz w:val="12"/>
          <w:szCs w:val="12"/>
        </w:rPr>
        <w:t xml:space="preserve"> </w:t>
      </w:r>
      <w:r w:rsidRPr="000821EC">
        <w:rPr>
          <w:sz w:val="12"/>
          <w:szCs w:val="12"/>
        </w:rPr>
        <w:t>the</w:t>
      </w:r>
      <w:r w:rsidRPr="000821EC">
        <w:rPr>
          <w:spacing w:val="-14"/>
          <w:sz w:val="12"/>
          <w:szCs w:val="12"/>
        </w:rPr>
        <w:t xml:space="preserve"> </w:t>
      </w:r>
      <w:r w:rsidRPr="000821EC">
        <w:rPr>
          <w:sz w:val="12"/>
          <w:szCs w:val="12"/>
        </w:rPr>
        <w:t>Merchant, normal</w:t>
      </w:r>
      <w:r w:rsidRPr="000821EC">
        <w:rPr>
          <w:spacing w:val="-14"/>
          <w:sz w:val="12"/>
          <w:szCs w:val="12"/>
        </w:rPr>
        <w:t xml:space="preserve"> </w:t>
      </w:r>
      <w:r w:rsidRPr="000821EC">
        <w:rPr>
          <w:sz w:val="12"/>
          <w:szCs w:val="12"/>
        </w:rPr>
        <w:t>wear</w:t>
      </w:r>
      <w:r w:rsidRPr="000821EC">
        <w:rPr>
          <w:spacing w:val="-13"/>
          <w:sz w:val="12"/>
          <w:szCs w:val="12"/>
        </w:rPr>
        <w:t xml:space="preserve"> </w:t>
      </w:r>
      <w:r w:rsidRPr="000821EC">
        <w:rPr>
          <w:sz w:val="12"/>
          <w:szCs w:val="12"/>
        </w:rPr>
        <w:t>and</w:t>
      </w:r>
      <w:r w:rsidRPr="000821EC">
        <w:rPr>
          <w:spacing w:val="-13"/>
          <w:sz w:val="12"/>
          <w:szCs w:val="12"/>
        </w:rPr>
        <w:t xml:space="preserve"> </w:t>
      </w:r>
      <w:r w:rsidRPr="000821EC">
        <w:rPr>
          <w:sz w:val="12"/>
          <w:szCs w:val="12"/>
        </w:rPr>
        <w:t>tear</w:t>
      </w:r>
      <w:r w:rsidRPr="000821EC">
        <w:rPr>
          <w:spacing w:val="-13"/>
          <w:sz w:val="12"/>
          <w:szCs w:val="12"/>
        </w:rPr>
        <w:t xml:space="preserve"> </w:t>
      </w:r>
      <w:r w:rsidRPr="000821EC">
        <w:rPr>
          <w:sz w:val="12"/>
          <w:szCs w:val="12"/>
        </w:rPr>
        <w:t>excepted,</w:t>
      </w:r>
      <w:r w:rsidRPr="000821EC">
        <w:rPr>
          <w:spacing w:val="-13"/>
          <w:sz w:val="12"/>
          <w:szCs w:val="12"/>
        </w:rPr>
        <w:t xml:space="preserve"> </w:t>
      </w:r>
      <w:r w:rsidRPr="000821EC">
        <w:rPr>
          <w:sz w:val="12"/>
          <w:szCs w:val="12"/>
        </w:rPr>
        <w:t>with</w:t>
      </w:r>
      <w:r w:rsidRPr="000821EC">
        <w:rPr>
          <w:spacing w:val="-13"/>
          <w:sz w:val="12"/>
          <w:szCs w:val="12"/>
        </w:rPr>
        <w:t xml:space="preserve"> </w:t>
      </w:r>
      <w:r w:rsidRPr="000821EC">
        <w:rPr>
          <w:sz w:val="12"/>
          <w:szCs w:val="12"/>
        </w:rPr>
        <w:t>interiors</w:t>
      </w:r>
      <w:r w:rsidRPr="000821EC">
        <w:rPr>
          <w:spacing w:val="-13"/>
          <w:sz w:val="12"/>
          <w:szCs w:val="12"/>
        </w:rPr>
        <w:t xml:space="preserve"> </w:t>
      </w:r>
      <w:r w:rsidRPr="000821EC">
        <w:rPr>
          <w:sz w:val="12"/>
          <w:szCs w:val="12"/>
        </w:rPr>
        <w:t>clean</w:t>
      </w:r>
      <w:r w:rsidRPr="000821EC">
        <w:rPr>
          <w:spacing w:val="-13"/>
          <w:sz w:val="12"/>
          <w:szCs w:val="12"/>
        </w:rPr>
        <w:t xml:space="preserve"> </w:t>
      </w:r>
      <w:r w:rsidRPr="000821EC">
        <w:rPr>
          <w:sz w:val="12"/>
          <w:szCs w:val="12"/>
        </w:rPr>
        <w:t>and</w:t>
      </w:r>
      <w:r w:rsidRPr="000821EC">
        <w:rPr>
          <w:spacing w:val="-13"/>
          <w:sz w:val="12"/>
          <w:szCs w:val="12"/>
        </w:rPr>
        <w:t xml:space="preserve"> </w:t>
      </w:r>
      <w:r w:rsidRPr="000821EC">
        <w:rPr>
          <w:sz w:val="12"/>
          <w:szCs w:val="12"/>
        </w:rPr>
        <w:t>within the time prescribed in the Carrier’s tariff or</w:t>
      </w:r>
      <w:r w:rsidRPr="000821EC">
        <w:rPr>
          <w:spacing w:val="-20"/>
          <w:sz w:val="12"/>
          <w:szCs w:val="12"/>
        </w:rPr>
        <w:t xml:space="preserve"> </w:t>
      </w:r>
      <w:r w:rsidRPr="000821EC">
        <w:rPr>
          <w:sz w:val="12"/>
          <w:szCs w:val="12"/>
        </w:rPr>
        <w:t>elsewhere.</w:t>
      </w:r>
    </w:p>
    <w:p w:rsidR="00FE459A" w:rsidRPr="000821EC" w:rsidRDefault="00FE459A" w:rsidP="00FE459A">
      <w:pPr>
        <w:pStyle w:val="a4"/>
        <w:numPr>
          <w:ilvl w:val="0"/>
          <w:numId w:val="7"/>
        </w:numPr>
        <w:tabs>
          <w:tab w:val="left" w:pos="314"/>
        </w:tabs>
        <w:kinsoku w:val="0"/>
        <w:overflowPunct w:val="0"/>
        <w:adjustRightInd w:val="0"/>
        <w:spacing w:line="244" w:lineRule="auto"/>
        <w:ind w:right="134" w:firstLine="0"/>
        <w:rPr>
          <w:sz w:val="12"/>
          <w:szCs w:val="12"/>
        </w:rPr>
      </w:pPr>
      <w:r w:rsidRPr="000821EC">
        <w:rPr>
          <w:sz w:val="12"/>
          <w:szCs w:val="12"/>
        </w:rPr>
        <w:t xml:space="preserve">The Merchant shall be liable to the Carrier for any </w:t>
      </w:r>
      <w:r w:rsidRPr="000821EC">
        <w:rPr>
          <w:spacing w:val="-3"/>
          <w:sz w:val="12"/>
          <w:szCs w:val="12"/>
        </w:rPr>
        <w:t xml:space="preserve">loss, </w:t>
      </w:r>
      <w:r w:rsidRPr="000821EC">
        <w:rPr>
          <w:sz w:val="12"/>
          <w:szCs w:val="12"/>
        </w:rPr>
        <w:t xml:space="preserve">damage to, or delay, including demurrage and detention in- </w:t>
      </w:r>
      <w:proofErr w:type="spellStart"/>
      <w:r w:rsidRPr="000821EC">
        <w:rPr>
          <w:sz w:val="12"/>
          <w:szCs w:val="12"/>
        </w:rPr>
        <w:t>curred</w:t>
      </w:r>
      <w:proofErr w:type="spellEnd"/>
      <w:r w:rsidRPr="000821EC">
        <w:rPr>
          <w:spacing w:val="-9"/>
          <w:sz w:val="12"/>
          <w:szCs w:val="12"/>
        </w:rPr>
        <w:t xml:space="preserve"> </w:t>
      </w:r>
      <w:r w:rsidRPr="000821EC">
        <w:rPr>
          <w:sz w:val="12"/>
          <w:szCs w:val="12"/>
        </w:rPr>
        <w:t>by</w:t>
      </w:r>
      <w:r w:rsidRPr="000821EC">
        <w:rPr>
          <w:spacing w:val="-8"/>
          <w:sz w:val="12"/>
          <w:szCs w:val="12"/>
        </w:rPr>
        <w:t xml:space="preserve"> </w:t>
      </w:r>
      <w:r w:rsidRPr="000821EC">
        <w:rPr>
          <w:sz w:val="12"/>
          <w:szCs w:val="12"/>
        </w:rPr>
        <w:t>or</w:t>
      </w:r>
      <w:r w:rsidRPr="000821EC">
        <w:rPr>
          <w:spacing w:val="-8"/>
          <w:sz w:val="12"/>
          <w:szCs w:val="12"/>
        </w:rPr>
        <w:t xml:space="preserve"> </w:t>
      </w:r>
      <w:r w:rsidRPr="000821EC">
        <w:rPr>
          <w:sz w:val="12"/>
          <w:szCs w:val="12"/>
        </w:rPr>
        <w:t>sustained</w:t>
      </w:r>
      <w:r w:rsidRPr="000821EC">
        <w:rPr>
          <w:spacing w:val="-8"/>
          <w:sz w:val="12"/>
          <w:szCs w:val="12"/>
        </w:rPr>
        <w:t xml:space="preserve"> </w:t>
      </w:r>
      <w:r w:rsidRPr="000821EC">
        <w:rPr>
          <w:sz w:val="12"/>
          <w:szCs w:val="12"/>
        </w:rPr>
        <w:t>to</w:t>
      </w:r>
      <w:r w:rsidRPr="000821EC">
        <w:rPr>
          <w:spacing w:val="-8"/>
          <w:sz w:val="12"/>
          <w:szCs w:val="12"/>
        </w:rPr>
        <w:t xml:space="preserve"> </w:t>
      </w:r>
      <w:r w:rsidRPr="000821EC">
        <w:rPr>
          <w:sz w:val="12"/>
          <w:szCs w:val="12"/>
        </w:rPr>
        <w:t>containers,</w:t>
      </w:r>
      <w:r w:rsidRPr="000821EC">
        <w:rPr>
          <w:spacing w:val="-8"/>
          <w:sz w:val="12"/>
          <w:szCs w:val="12"/>
        </w:rPr>
        <w:t xml:space="preserve"> </w:t>
      </w:r>
      <w:r w:rsidRPr="000821EC">
        <w:rPr>
          <w:sz w:val="12"/>
          <w:szCs w:val="12"/>
        </w:rPr>
        <w:t>pallets</w:t>
      </w:r>
      <w:r w:rsidRPr="000821EC">
        <w:rPr>
          <w:spacing w:val="-8"/>
          <w:sz w:val="12"/>
          <w:szCs w:val="12"/>
        </w:rPr>
        <w:t xml:space="preserve"> </w:t>
      </w:r>
      <w:r w:rsidRPr="000821EC">
        <w:rPr>
          <w:sz w:val="12"/>
          <w:szCs w:val="12"/>
        </w:rPr>
        <w:t>or</w:t>
      </w:r>
      <w:r w:rsidRPr="000821EC">
        <w:rPr>
          <w:spacing w:val="-8"/>
          <w:sz w:val="12"/>
          <w:szCs w:val="12"/>
        </w:rPr>
        <w:t xml:space="preserve"> </w:t>
      </w:r>
      <w:r w:rsidRPr="000821EC">
        <w:rPr>
          <w:sz w:val="12"/>
          <w:szCs w:val="12"/>
        </w:rPr>
        <w:t>similar</w:t>
      </w:r>
      <w:r w:rsidRPr="000821EC">
        <w:rPr>
          <w:spacing w:val="-8"/>
          <w:sz w:val="12"/>
          <w:szCs w:val="12"/>
        </w:rPr>
        <w:t xml:space="preserve"> </w:t>
      </w:r>
      <w:r w:rsidRPr="000821EC">
        <w:rPr>
          <w:sz w:val="12"/>
          <w:szCs w:val="12"/>
        </w:rPr>
        <w:t>articles of transport during the period between handing over to the Merchant and return to the</w:t>
      </w:r>
      <w:r w:rsidRPr="000821EC">
        <w:rPr>
          <w:spacing w:val="-16"/>
          <w:sz w:val="12"/>
          <w:szCs w:val="12"/>
        </w:rPr>
        <w:t xml:space="preserve"> </w:t>
      </w:r>
      <w:r w:rsidRPr="000821EC">
        <w:rPr>
          <w:sz w:val="12"/>
          <w:szCs w:val="12"/>
        </w:rPr>
        <w:t>Carrier.</w:t>
      </w:r>
    </w:p>
    <w:p w:rsidR="00B57F33" w:rsidRPr="000821EC" w:rsidRDefault="00B57F33" w:rsidP="00B57F33">
      <w:pPr>
        <w:pStyle w:val="3"/>
        <w:spacing w:line="240" w:lineRule="auto"/>
        <w:ind w:left="112" w:firstLine="0"/>
        <w:rPr>
          <w:sz w:val="12"/>
          <w:szCs w:val="12"/>
        </w:rPr>
      </w:pPr>
      <w:r w:rsidRPr="000821EC">
        <w:rPr>
          <w:sz w:val="12"/>
          <w:szCs w:val="12"/>
        </w:rPr>
        <w:t>ADDITIONAL CLAUSES</w:t>
      </w:r>
    </w:p>
    <w:p w:rsidR="00B57F33" w:rsidRPr="000821EC" w:rsidRDefault="00B57F33" w:rsidP="00B57F33">
      <w:pPr>
        <w:pStyle w:val="a3"/>
        <w:spacing w:before="1" w:line="149" w:lineRule="exact"/>
        <w:ind w:left="112"/>
        <w:jc w:val="both"/>
        <w:rPr>
          <w:sz w:val="12"/>
          <w:szCs w:val="12"/>
        </w:rPr>
      </w:pPr>
      <w:r w:rsidRPr="000821EC">
        <w:rPr>
          <w:sz w:val="12"/>
          <w:szCs w:val="12"/>
        </w:rPr>
        <w:t>(To be added if required in the contemplated trade).</w:t>
      </w:r>
    </w:p>
    <w:p w:rsidR="00B57F33" w:rsidRPr="000821EC" w:rsidRDefault="00B57F33" w:rsidP="00B57F33">
      <w:pPr>
        <w:pStyle w:val="3"/>
        <w:numPr>
          <w:ilvl w:val="0"/>
          <w:numId w:val="3"/>
        </w:numPr>
        <w:tabs>
          <w:tab w:val="left" w:pos="351"/>
        </w:tabs>
        <w:spacing w:line="149" w:lineRule="exact"/>
        <w:ind w:hanging="203"/>
        <w:rPr>
          <w:sz w:val="12"/>
          <w:szCs w:val="12"/>
        </w:rPr>
      </w:pPr>
      <w:r w:rsidRPr="000821EC">
        <w:rPr>
          <w:sz w:val="12"/>
          <w:szCs w:val="12"/>
        </w:rPr>
        <w:t>Demurrage.</w:t>
      </w:r>
    </w:p>
    <w:p w:rsidR="00B57F33" w:rsidRPr="000821EC" w:rsidRDefault="00B57F33" w:rsidP="00B57F33">
      <w:pPr>
        <w:pStyle w:val="a3"/>
        <w:spacing w:before="0"/>
        <w:ind w:left="148" w:right="101"/>
        <w:jc w:val="both"/>
        <w:rPr>
          <w:sz w:val="12"/>
          <w:szCs w:val="12"/>
        </w:rPr>
      </w:pPr>
      <w:r w:rsidRPr="000821EC">
        <w:rPr>
          <w:sz w:val="12"/>
          <w:szCs w:val="12"/>
        </w:rPr>
        <w:t>The Carrier shall be paid demurrage at the daily rate per ton of the vessel’s gross register tonnage as indicated on Page 2 if the vessel is not loaded or discharged with the dispatch set out in Clause 8, and delay in waiting for berth at or off port to count, provided that if the delay is due to causes beyond the control of the Merchant, 24 hours shall be deducted from the time on demurrage.</w:t>
      </w:r>
    </w:p>
    <w:p w:rsidR="00B57F33" w:rsidRPr="000821EC" w:rsidRDefault="00B57F33" w:rsidP="00B57F33">
      <w:pPr>
        <w:pStyle w:val="a3"/>
        <w:spacing w:before="0"/>
        <w:ind w:left="148" w:right="102"/>
        <w:jc w:val="both"/>
        <w:rPr>
          <w:sz w:val="12"/>
          <w:szCs w:val="12"/>
        </w:rPr>
      </w:pPr>
      <w:r w:rsidRPr="000821EC">
        <w:rPr>
          <w:sz w:val="12"/>
          <w:szCs w:val="12"/>
        </w:rPr>
        <w:t>Each Merchant shall be liable towards the Carrier for a proportionate part of the total demurrage due based upon the total freight on the goods to be loaded or discharged at the port in question.</w:t>
      </w:r>
    </w:p>
    <w:p w:rsidR="00B57F33" w:rsidRPr="000821EC" w:rsidRDefault="00B57F33" w:rsidP="00B57F33">
      <w:pPr>
        <w:pStyle w:val="a3"/>
        <w:spacing w:before="1"/>
        <w:ind w:left="148" w:right="101"/>
        <w:jc w:val="both"/>
        <w:rPr>
          <w:sz w:val="12"/>
          <w:szCs w:val="12"/>
        </w:rPr>
      </w:pPr>
      <w:r w:rsidRPr="000821EC">
        <w:rPr>
          <w:sz w:val="12"/>
          <w:szCs w:val="12"/>
        </w:rPr>
        <w:t>No Merchant shall be liable in demurrage for any delay arisen only in connection with goods belonging to other Merchants.</w:t>
      </w:r>
    </w:p>
    <w:p w:rsidR="00B57F33" w:rsidRPr="000821EC" w:rsidRDefault="00B57F33" w:rsidP="00B57F33">
      <w:pPr>
        <w:pStyle w:val="a3"/>
        <w:spacing w:before="0"/>
        <w:ind w:left="148" w:right="101"/>
        <w:jc w:val="both"/>
        <w:rPr>
          <w:sz w:val="12"/>
          <w:szCs w:val="12"/>
        </w:rPr>
      </w:pPr>
      <w:r w:rsidRPr="000821EC">
        <w:rPr>
          <w:sz w:val="12"/>
          <w:szCs w:val="12"/>
        </w:rPr>
        <w:t>The demurrage in respect of each parcel shall not exceed its freight.</w:t>
      </w:r>
    </w:p>
    <w:p w:rsidR="00B57F33" w:rsidRPr="000821EC" w:rsidRDefault="00B57F33" w:rsidP="00B57F33">
      <w:pPr>
        <w:pStyle w:val="a3"/>
        <w:spacing w:before="0"/>
        <w:ind w:left="148" w:right="103"/>
        <w:jc w:val="both"/>
        <w:rPr>
          <w:sz w:val="12"/>
          <w:szCs w:val="12"/>
        </w:rPr>
      </w:pPr>
      <w:r w:rsidRPr="000821EC">
        <w:rPr>
          <w:sz w:val="12"/>
          <w:szCs w:val="12"/>
        </w:rPr>
        <w:t>(This clause shall only apply if the Demurrage Box on Page 2 is filled in).</w:t>
      </w:r>
    </w:p>
    <w:p w:rsidR="00B57F33" w:rsidRPr="000821EC" w:rsidRDefault="00B57F33" w:rsidP="00B57F33">
      <w:pPr>
        <w:pStyle w:val="3"/>
        <w:numPr>
          <w:ilvl w:val="0"/>
          <w:numId w:val="3"/>
        </w:numPr>
        <w:tabs>
          <w:tab w:val="left" w:pos="351"/>
        </w:tabs>
        <w:ind w:hanging="203"/>
        <w:rPr>
          <w:sz w:val="12"/>
          <w:szCs w:val="12"/>
        </w:rPr>
      </w:pPr>
      <w:r w:rsidRPr="000821EC">
        <w:rPr>
          <w:sz w:val="12"/>
          <w:szCs w:val="12"/>
        </w:rPr>
        <w:t>U.S. Trade. Period of</w:t>
      </w:r>
      <w:r w:rsidRPr="000821EC">
        <w:rPr>
          <w:spacing w:val="-5"/>
          <w:sz w:val="12"/>
          <w:szCs w:val="12"/>
        </w:rPr>
        <w:t xml:space="preserve"> </w:t>
      </w:r>
      <w:r w:rsidRPr="000821EC">
        <w:rPr>
          <w:sz w:val="12"/>
          <w:szCs w:val="12"/>
        </w:rPr>
        <w:t>Responsibility</w:t>
      </w:r>
    </w:p>
    <w:p w:rsidR="007D4315" w:rsidRPr="000821EC" w:rsidRDefault="00B57F33" w:rsidP="000821EC">
      <w:pPr>
        <w:pStyle w:val="a3"/>
        <w:spacing w:before="1"/>
        <w:ind w:left="148" w:right="101"/>
        <w:jc w:val="both"/>
        <w:rPr>
          <w:sz w:val="12"/>
          <w:szCs w:val="12"/>
        </w:rPr>
        <w:sectPr w:rsidR="007D4315" w:rsidRPr="000821EC" w:rsidSect="00EF4891">
          <w:type w:val="continuous"/>
          <w:pgSz w:w="11900" w:h="16840"/>
          <w:pgMar w:top="-165" w:right="280" w:bottom="282" w:left="280" w:header="720" w:footer="720" w:gutter="0"/>
          <w:cols w:num="3" w:space="720" w:equalWidth="0">
            <w:col w:w="3539" w:space="61"/>
            <w:col w:w="3898" w:space="62"/>
            <w:col w:w="3780"/>
          </w:cols>
        </w:sectPr>
      </w:pPr>
      <w:r w:rsidRPr="000821EC">
        <w:rPr>
          <w:sz w:val="12"/>
          <w:szCs w:val="12"/>
        </w:rPr>
        <w:t>In case the Contract evidenced by this Bill of Lading is subject to the U.S. Carriage of Goods by Sea Act, then the provisions stated in said Act shall govern before loading and after discharge and throughout the entire time the goods are in the Carrier’s</w:t>
      </w:r>
      <w:r w:rsidRPr="000821EC">
        <w:rPr>
          <w:spacing w:val="-2"/>
          <w:sz w:val="12"/>
          <w:szCs w:val="12"/>
        </w:rPr>
        <w:t xml:space="preserve"> </w:t>
      </w:r>
      <w:proofErr w:type="spellStart"/>
      <w:r w:rsidRPr="000821EC">
        <w:rPr>
          <w:sz w:val="12"/>
          <w:szCs w:val="12"/>
        </w:rPr>
        <w:t>custod</w:t>
      </w:r>
      <w:proofErr w:type="spellEnd"/>
    </w:p>
    <w:p w:rsidR="000821EC" w:rsidRPr="000821EC" w:rsidRDefault="000821EC" w:rsidP="000821EC">
      <w:pPr>
        <w:spacing w:before="81"/>
        <w:ind w:left="146"/>
        <w:jc w:val="both"/>
        <w:rPr>
          <w:b/>
          <w:sz w:val="12"/>
          <w:szCs w:val="12"/>
        </w:rPr>
      </w:pPr>
      <w:r w:rsidRPr="000821EC">
        <w:rPr>
          <w:b/>
          <w:sz w:val="12"/>
          <w:szCs w:val="12"/>
        </w:rPr>
        <w:t>* LINER BILL OF LADING</w:t>
      </w:r>
    </w:p>
    <w:p w:rsidR="007D4315" w:rsidRPr="000821EC" w:rsidRDefault="00787DB1">
      <w:pPr>
        <w:ind w:left="145" w:right="7159"/>
        <w:rPr>
          <w:sz w:val="12"/>
          <w:szCs w:val="12"/>
        </w:rPr>
      </w:pPr>
      <w:r w:rsidRPr="000821EC">
        <w:rPr>
          <w:sz w:val="12"/>
          <w:szCs w:val="12"/>
        </w:rPr>
        <w:t>(Liner terms approved by The Baltic and International Maritime Conference) Code Name: “CONLINEBILL”</w:t>
      </w:r>
    </w:p>
    <w:p w:rsidR="007D4315" w:rsidRPr="000821EC" w:rsidRDefault="00787DB1">
      <w:pPr>
        <w:ind w:left="145"/>
        <w:rPr>
          <w:sz w:val="12"/>
          <w:szCs w:val="12"/>
        </w:rPr>
      </w:pPr>
      <w:r w:rsidRPr="000821EC">
        <w:rPr>
          <w:sz w:val="12"/>
          <w:szCs w:val="12"/>
        </w:rPr>
        <w:t>Amended January 1</w:t>
      </w:r>
      <w:r w:rsidRPr="000821EC">
        <w:rPr>
          <w:sz w:val="12"/>
          <w:szCs w:val="12"/>
          <w:vertAlign w:val="superscript"/>
        </w:rPr>
        <w:t>st</w:t>
      </w:r>
      <w:r w:rsidRPr="000821EC">
        <w:rPr>
          <w:sz w:val="12"/>
          <w:szCs w:val="12"/>
        </w:rPr>
        <w:t xml:space="preserve"> 1950, August 1</w:t>
      </w:r>
      <w:r w:rsidRPr="000821EC">
        <w:rPr>
          <w:sz w:val="12"/>
          <w:szCs w:val="12"/>
          <w:vertAlign w:val="superscript"/>
        </w:rPr>
        <w:t>st</w:t>
      </w:r>
      <w:r w:rsidRPr="000821EC">
        <w:rPr>
          <w:sz w:val="12"/>
          <w:szCs w:val="12"/>
        </w:rPr>
        <w:t xml:space="preserve"> 1952, January 1</w:t>
      </w:r>
      <w:r w:rsidRPr="000821EC">
        <w:rPr>
          <w:sz w:val="12"/>
          <w:szCs w:val="12"/>
          <w:vertAlign w:val="superscript"/>
        </w:rPr>
        <w:t>st</w:t>
      </w:r>
      <w:r w:rsidRPr="000821EC">
        <w:rPr>
          <w:sz w:val="12"/>
          <w:szCs w:val="12"/>
        </w:rPr>
        <w:t xml:space="preserve"> 1973, July 1</w:t>
      </w:r>
      <w:r w:rsidRPr="000821EC">
        <w:rPr>
          <w:sz w:val="12"/>
          <w:szCs w:val="12"/>
          <w:vertAlign w:val="superscript"/>
        </w:rPr>
        <w:t>st</w:t>
      </w:r>
      <w:r w:rsidRPr="000821EC">
        <w:rPr>
          <w:sz w:val="12"/>
          <w:szCs w:val="12"/>
        </w:rPr>
        <w:t xml:space="preserve"> 1974, August 1</w:t>
      </w:r>
      <w:r w:rsidRPr="000821EC">
        <w:rPr>
          <w:sz w:val="12"/>
          <w:szCs w:val="12"/>
          <w:vertAlign w:val="superscript"/>
        </w:rPr>
        <w:t>st</w:t>
      </w:r>
      <w:r w:rsidRPr="000821EC">
        <w:rPr>
          <w:sz w:val="12"/>
          <w:szCs w:val="12"/>
        </w:rPr>
        <w:t xml:space="preserve"> 1976, January 1</w:t>
      </w:r>
      <w:r w:rsidRPr="000821EC">
        <w:rPr>
          <w:sz w:val="12"/>
          <w:szCs w:val="12"/>
          <w:vertAlign w:val="superscript"/>
        </w:rPr>
        <w:t>st</w:t>
      </w:r>
      <w:r w:rsidRPr="000821EC">
        <w:rPr>
          <w:sz w:val="12"/>
          <w:szCs w:val="12"/>
        </w:rPr>
        <w:t xml:space="preserve"> 1978</w:t>
      </w:r>
    </w:p>
    <w:p w:rsidR="007D4315" w:rsidRDefault="007D4315">
      <w:pPr>
        <w:rPr>
          <w:sz w:val="12"/>
        </w:rPr>
        <w:sectPr w:rsidR="007D4315" w:rsidSect="00EF4891">
          <w:type w:val="continuous"/>
          <w:pgSz w:w="11900" w:h="16840"/>
          <w:pgMar w:top="151" w:right="280" w:bottom="280" w:left="280" w:header="720" w:footer="720" w:gutter="0"/>
          <w:cols w:space="720"/>
        </w:sectPr>
      </w:pPr>
    </w:p>
    <w:p w:rsidR="007D4315" w:rsidRDefault="007D4315">
      <w:pPr>
        <w:pStyle w:val="a3"/>
        <w:spacing w:before="2"/>
        <w:rPr>
          <w:sz w:val="9"/>
        </w:rPr>
      </w:pPr>
    </w:p>
    <w:p w:rsidR="007D4315" w:rsidRDefault="00787DB1">
      <w:pPr>
        <w:pStyle w:val="1"/>
        <w:spacing w:before="93"/>
        <w:rPr>
          <w:u w:val="none"/>
        </w:rPr>
      </w:pPr>
      <w:r>
        <w:rPr>
          <w:u w:val="thick"/>
        </w:rPr>
        <w:t>Liner Booking note</w:t>
      </w:r>
    </w:p>
    <w:p w:rsidR="007D4315" w:rsidRDefault="00787DB1">
      <w:pPr>
        <w:pStyle w:val="a4"/>
        <w:numPr>
          <w:ilvl w:val="1"/>
          <w:numId w:val="3"/>
        </w:numPr>
        <w:tabs>
          <w:tab w:val="left" w:pos="1371"/>
          <w:tab w:val="left" w:pos="1372"/>
          <w:tab w:val="right" w:pos="4469"/>
        </w:tabs>
        <w:spacing w:before="237"/>
      </w:pPr>
      <w:r>
        <w:rPr>
          <w:b/>
          <w:sz w:val="24"/>
          <w:u w:val="thick"/>
        </w:rPr>
        <w:t>Brokers</w:t>
      </w:r>
      <w:r>
        <w:rPr>
          <w:sz w:val="24"/>
        </w:rPr>
        <w:t>:</w:t>
      </w:r>
      <w:r>
        <w:rPr>
          <w:sz w:val="24"/>
        </w:rPr>
        <w:tab/>
      </w:r>
      <w:proofErr w:type="spellStart"/>
      <w:r w:rsidRPr="00EF4891">
        <w:rPr>
          <w:position w:val="2"/>
          <w:highlight w:val="yellow"/>
        </w:rPr>
        <w:t>xXx</w:t>
      </w:r>
      <w:proofErr w:type="spellEnd"/>
    </w:p>
    <w:p w:rsidR="007D4315" w:rsidRDefault="00787DB1">
      <w:pPr>
        <w:pStyle w:val="a4"/>
        <w:numPr>
          <w:ilvl w:val="1"/>
          <w:numId w:val="3"/>
        </w:numPr>
        <w:tabs>
          <w:tab w:val="left" w:pos="1371"/>
          <w:tab w:val="left" w:pos="1372"/>
          <w:tab w:val="left" w:pos="4102"/>
        </w:tabs>
        <w:spacing w:before="239"/>
      </w:pPr>
      <w:r>
        <w:rPr>
          <w:b/>
          <w:sz w:val="24"/>
          <w:u w:val="thick"/>
        </w:rPr>
        <w:t>Place</w:t>
      </w:r>
      <w:r>
        <w:rPr>
          <w:b/>
          <w:spacing w:val="-3"/>
          <w:sz w:val="24"/>
          <w:u w:val="thick"/>
        </w:rPr>
        <w:t xml:space="preserve"> </w:t>
      </w:r>
      <w:r>
        <w:rPr>
          <w:b/>
          <w:sz w:val="24"/>
          <w:u w:val="thick"/>
        </w:rPr>
        <w:t>and</w:t>
      </w:r>
      <w:r>
        <w:rPr>
          <w:b/>
          <w:spacing w:val="-2"/>
          <w:sz w:val="24"/>
          <w:u w:val="thick"/>
        </w:rPr>
        <w:t xml:space="preserve"> </w:t>
      </w:r>
      <w:r>
        <w:rPr>
          <w:b/>
          <w:sz w:val="24"/>
          <w:u w:val="thick"/>
        </w:rPr>
        <w:t>date</w:t>
      </w:r>
      <w:r>
        <w:rPr>
          <w:sz w:val="24"/>
        </w:rPr>
        <w:t>:</w:t>
      </w:r>
      <w:r>
        <w:rPr>
          <w:sz w:val="24"/>
        </w:rPr>
        <w:tab/>
      </w:r>
      <w:r w:rsidR="00AB1C1E">
        <w:rPr>
          <w:position w:val="2"/>
        </w:rPr>
        <w:t>Saint Petersburg</w:t>
      </w:r>
      <w:r>
        <w:rPr>
          <w:position w:val="2"/>
        </w:rPr>
        <w:t>,</w:t>
      </w:r>
      <w:r w:rsidR="00AB1C1E">
        <w:rPr>
          <w:position w:val="2"/>
        </w:rPr>
        <w:t xml:space="preserve"> </w:t>
      </w:r>
      <w:proofErr w:type="gramStart"/>
      <w:r w:rsidR="00AB1C1E">
        <w:rPr>
          <w:position w:val="2"/>
        </w:rPr>
        <w:t xml:space="preserve">Russia </w:t>
      </w:r>
      <w:r>
        <w:rPr>
          <w:position w:val="2"/>
        </w:rPr>
        <w:t xml:space="preserve"> </w:t>
      </w:r>
      <w:r w:rsidR="00944632" w:rsidRPr="00944632">
        <w:rPr>
          <w:position w:val="2"/>
          <w:highlight w:val="yellow"/>
        </w:rPr>
        <w:t>XX</w:t>
      </w:r>
      <w:proofErr w:type="gramEnd"/>
      <w:r>
        <w:rPr>
          <w:position w:val="2"/>
        </w:rPr>
        <w:t xml:space="preserve"> </w:t>
      </w:r>
      <w:proofErr w:type="spellStart"/>
      <w:r>
        <w:rPr>
          <w:position w:val="2"/>
          <w:vertAlign w:val="superscript"/>
        </w:rPr>
        <w:t>th</w:t>
      </w:r>
      <w:proofErr w:type="spellEnd"/>
      <w:r>
        <w:rPr>
          <w:position w:val="2"/>
        </w:rPr>
        <w:t xml:space="preserve"> </w:t>
      </w:r>
      <w:r w:rsidR="00944632" w:rsidRPr="00944632">
        <w:rPr>
          <w:position w:val="2"/>
          <w:highlight w:val="yellow"/>
        </w:rPr>
        <w:t>XXX</w:t>
      </w:r>
      <w:r w:rsidR="00944632">
        <w:rPr>
          <w:position w:val="2"/>
        </w:rPr>
        <w:t xml:space="preserve"> </w:t>
      </w:r>
      <w:r>
        <w:rPr>
          <w:spacing w:val="-26"/>
          <w:position w:val="2"/>
        </w:rPr>
        <w:t xml:space="preserve"> </w:t>
      </w:r>
      <w:r>
        <w:rPr>
          <w:position w:val="2"/>
        </w:rPr>
        <w:t>201</w:t>
      </w:r>
      <w:r w:rsidR="00AB1C1E">
        <w:rPr>
          <w:position w:val="2"/>
        </w:rPr>
        <w:t>9</w:t>
      </w:r>
    </w:p>
    <w:p w:rsidR="007D4315" w:rsidRPr="00EF4891" w:rsidRDefault="00787DB1" w:rsidP="00EF4891">
      <w:pPr>
        <w:pStyle w:val="a4"/>
        <w:numPr>
          <w:ilvl w:val="1"/>
          <w:numId w:val="3"/>
        </w:numPr>
        <w:tabs>
          <w:tab w:val="left" w:pos="1371"/>
          <w:tab w:val="left" w:pos="1372"/>
          <w:tab w:val="left" w:pos="3969"/>
          <w:tab w:val="right" w:pos="4469"/>
        </w:tabs>
        <w:spacing w:before="239"/>
        <w:rPr>
          <w:sz w:val="20"/>
          <w:szCs w:val="20"/>
        </w:rPr>
      </w:pPr>
      <w:r>
        <w:rPr>
          <w:b/>
          <w:sz w:val="24"/>
          <w:u w:val="thick"/>
        </w:rPr>
        <w:t>Carriers</w:t>
      </w:r>
      <w:r>
        <w:rPr>
          <w:sz w:val="24"/>
        </w:rPr>
        <w:t>:</w:t>
      </w:r>
      <w:r>
        <w:rPr>
          <w:sz w:val="24"/>
        </w:rPr>
        <w:tab/>
      </w:r>
      <w:r w:rsidR="00EF4891">
        <w:rPr>
          <w:sz w:val="24"/>
        </w:rPr>
        <w:t xml:space="preserve"> </w:t>
      </w:r>
      <w:r w:rsidR="00EF4891">
        <w:rPr>
          <w:rFonts w:ascii="Times" w:hAnsi="Times" w:cs="Courier New"/>
          <w:color w:val="000000"/>
          <w:sz w:val="20"/>
          <w:szCs w:val="20"/>
        </w:rPr>
        <w:t xml:space="preserve">  </w:t>
      </w:r>
      <w:r w:rsidR="00944632" w:rsidRPr="00944632">
        <w:rPr>
          <w:position w:val="2"/>
          <w:highlight w:val="yellow"/>
        </w:rPr>
        <w:t>XXXXX</w:t>
      </w:r>
    </w:p>
    <w:p w:rsidR="007D4315" w:rsidRDefault="007D4315">
      <w:pPr>
        <w:pStyle w:val="a3"/>
        <w:spacing w:before="8"/>
        <w:rPr>
          <w:sz w:val="20"/>
        </w:rPr>
      </w:pPr>
    </w:p>
    <w:p w:rsidR="007D4315" w:rsidRDefault="00787DB1">
      <w:pPr>
        <w:pStyle w:val="a4"/>
        <w:numPr>
          <w:ilvl w:val="1"/>
          <w:numId w:val="3"/>
        </w:numPr>
        <w:tabs>
          <w:tab w:val="left" w:pos="1371"/>
          <w:tab w:val="left" w:pos="1372"/>
          <w:tab w:val="left" w:pos="4102"/>
        </w:tabs>
        <w:spacing w:before="1"/>
      </w:pPr>
      <w:r>
        <w:rPr>
          <w:b/>
          <w:sz w:val="24"/>
          <w:u w:val="thick"/>
        </w:rPr>
        <w:t>Account</w:t>
      </w:r>
      <w:r>
        <w:rPr>
          <w:sz w:val="24"/>
        </w:rPr>
        <w:t>:</w:t>
      </w:r>
      <w:r>
        <w:rPr>
          <w:sz w:val="24"/>
        </w:rPr>
        <w:tab/>
      </w:r>
      <w:r w:rsidRPr="00EF4891">
        <w:rPr>
          <w:position w:val="2"/>
          <w:highlight w:val="yellow"/>
        </w:rPr>
        <w:t xml:space="preserve">(Please advise) – sub </w:t>
      </w:r>
      <w:proofErr w:type="gramStart"/>
      <w:r w:rsidRPr="00EF4891">
        <w:rPr>
          <w:position w:val="2"/>
          <w:highlight w:val="yellow"/>
        </w:rPr>
        <w:t>owners</w:t>
      </w:r>
      <w:proofErr w:type="gramEnd"/>
      <w:r w:rsidRPr="00EF4891">
        <w:rPr>
          <w:spacing w:val="-1"/>
          <w:position w:val="2"/>
          <w:highlight w:val="yellow"/>
        </w:rPr>
        <w:t xml:space="preserve"> </w:t>
      </w:r>
      <w:r w:rsidRPr="00EF4891">
        <w:rPr>
          <w:position w:val="2"/>
          <w:highlight w:val="yellow"/>
        </w:rPr>
        <w:t>approval</w:t>
      </w:r>
    </w:p>
    <w:p w:rsidR="007D4315" w:rsidRDefault="007D4315">
      <w:pPr>
        <w:pStyle w:val="a3"/>
        <w:spacing w:before="9"/>
        <w:rPr>
          <w:sz w:val="20"/>
        </w:rPr>
      </w:pPr>
    </w:p>
    <w:p w:rsidR="007D4315" w:rsidRDefault="00787DB1">
      <w:pPr>
        <w:pStyle w:val="a4"/>
        <w:numPr>
          <w:ilvl w:val="1"/>
          <w:numId w:val="3"/>
        </w:numPr>
        <w:tabs>
          <w:tab w:val="left" w:pos="1371"/>
          <w:tab w:val="left" w:pos="1372"/>
          <w:tab w:val="left" w:pos="4102"/>
        </w:tabs>
        <w:spacing w:before="1" w:line="266" w:lineRule="exact"/>
      </w:pPr>
      <w:r>
        <w:rPr>
          <w:b/>
          <w:sz w:val="24"/>
          <w:u w:val="thick"/>
        </w:rPr>
        <w:t>Vessel’s</w:t>
      </w:r>
      <w:r>
        <w:rPr>
          <w:b/>
          <w:spacing w:val="-1"/>
          <w:sz w:val="24"/>
          <w:u w:val="thick"/>
        </w:rPr>
        <w:t xml:space="preserve"> </w:t>
      </w:r>
      <w:r>
        <w:rPr>
          <w:b/>
          <w:sz w:val="24"/>
          <w:u w:val="thick"/>
        </w:rPr>
        <w:t>name:</w:t>
      </w:r>
      <w:r>
        <w:rPr>
          <w:b/>
          <w:sz w:val="24"/>
        </w:rPr>
        <w:tab/>
      </w:r>
      <w:proofErr w:type="spellStart"/>
      <w:proofErr w:type="gramStart"/>
      <w:r>
        <w:rPr>
          <w:position w:val="2"/>
        </w:rPr>
        <w:t>Mv”</w:t>
      </w:r>
      <w:r w:rsidR="00AB1C1E">
        <w:rPr>
          <w:position w:val="2"/>
        </w:rPr>
        <w:t>Crystal</w:t>
      </w:r>
      <w:proofErr w:type="spellEnd"/>
      <w:proofErr w:type="gramEnd"/>
      <w:r w:rsidR="00AB1C1E">
        <w:rPr>
          <w:position w:val="2"/>
        </w:rPr>
        <w:t xml:space="preserve"> Vladivostok </w:t>
      </w:r>
      <w:r>
        <w:rPr>
          <w:position w:val="2"/>
        </w:rPr>
        <w:t>” or</w:t>
      </w:r>
      <w:r>
        <w:rPr>
          <w:spacing w:val="1"/>
          <w:position w:val="2"/>
        </w:rPr>
        <w:t xml:space="preserve"> </w:t>
      </w:r>
      <w:r>
        <w:rPr>
          <w:position w:val="2"/>
        </w:rPr>
        <w:t>sub</w:t>
      </w:r>
    </w:p>
    <w:p w:rsidR="007D4315" w:rsidRDefault="00787DB1">
      <w:pPr>
        <w:spacing w:line="241" w:lineRule="exact"/>
        <w:ind w:left="4102"/>
      </w:pPr>
      <w:r>
        <w:t>As per attached description</w:t>
      </w:r>
    </w:p>
    <w:p w:rsidR="007D4315" w:rsidRDefault="007D4315">
      <w:pPr>
        <w:pStyle w:val="a3"/>
        <w:spacing w:before="9"/>
        <w:rPr>
          <w:sz w:val="12"/>
        </w:rPr>
      </w:pPr>
    </w:p>
    <w:p w:rsidR="007D4315" w:rsidRDefault="007D4315">
      <w:pPr>
        <w:rPr>
          <w:sz w:val="12"/>
        </w:rPr>
        <w:sectPr w:rsidR="007D4315">
          <w:headerReference w:type="even" r:id="rId9"/>
          <w:headerReference w:type="default" r:id="rId10"/>
          <w:footerReference w:type="default" r:id="rId11"/>
          <w:headerReference w:type="first" r:id="rId12"/>
          <w:pgSz w:w="11900" w:h="16840"/>
          <w:pgMar w:top="1620" w:right="280" w:bottom="480" w:left="280" w:header="568" w:footer="288" w:gutter="0"/>
          <w:pgNumType w:start="3"/>
          <w:cols w:space="720"/>
        </w:sectPr>
      </w:pPr>
    </w:p>
    <w:p w:rsidR="007D4315" w:rsidRDefault="00787DB1">
      <w:pPr>
        <w:pStyle w:val="a4"/>
        <w:numPr>
          <w:ilvl w:val="1"/>
          <w:numId w:val="3"/>
        </w:numPr>
        <w:tabs>
          <w:tab w:val="left" w:pos="1371"/>
          <w:tab w:val="left" w:pos="1372"/>
        </w:tabs>
        <w:spacing w:before="93"/>
        <w:rPr>
          <w:b/>
          <w:sz w:val="24"/>
        </w:rPr>
      </w:pPr>
      <w:r>
        <w:rPr>
          <w:b/>
          <w:sz w:val="24"/>
          <w:u w:val="thick"/>
        </w:rPr>
        <w:t>Expected</w:t>
      </w:r>
      <w:r>
        <w:rPr>
          <w:b/>
          <w:spacing w:val="-12"/>
          <w:sz w:val="24"/>
          <w:u w:val="thick"/>
        </w:rPr>
        <w:t xml:space="preserve"> </w:t>
      </w:r>
      <w:r>
        <w:rPr>
          <w:b/>
          <w:sz w:val="24"/>
          <w:u w:val="thick"/>
        </w:rPr>
        <w:t>loading dates:</w:t>
      </w:r>
    </w:p>
    <w:p w:rsidR="007D4315" w:rsidRDefault="00787DB1">
      <w:pPr>
        <w:spacing w:before="93"/>
        <w:ind w:left="704"/>
      </w:pPr>
      <w:r>
        <w:br w:type="column"/>
      </w:r>
      <w:r w:rsidR="00944632" w:rsidRPr="00944632">
        <w:rPr>
          <w:highlight w:val="yellow"/>
        </w:rPr>
        <w:t>XX XXX</w:t>
      </w:r>
      <w:r w:rsidR="00EF4891">
        <w:t xml:space="preserve"> </w:t>
      </w:r>
      <w:r>
        <w:t>/201</w:t>
      </w:r>
      <w:r w:rsidR="00AB1C1E">
        <w:t>9</w:t>
      </w:r>
      <w:r>
        <w:t xml:space="preserve">, </w:t>
      </w:r>
      <w:proofErr w:type="spellStart"/>
      <w:r>
        <w:t>agw</w:t>
      </w:r>
      <w:proofErr w:type="spellEnd"/>
      <w:r>
        <w:t xml:space="preserve"> wp</w:t>
      </w:r>
    </w:p>
    <w:p w:rsidR="007D4315" w:rsidRDefault="007D4315">
      <w:pPr>
        <w:sectPr w:rsidR="007D4315">
          <w:type w:val="continuous"/>
          <w:pgSz w:w="11900" w:h="16840"/>
          <w:pgMar w:top="220" w:right="280" w:bottom="280" w:left="280" w:header="720" w:footer="720" w:gutter="0"/>
          <w:cols w:num="2" w:space="720" w:equalWidth="0">
            <w:col w:w="3358" w:space="40"/>
            <w:col w:w="7942"/>
          </w:cols>
        </w:sectPr>
      </w:pPr>
    </w:p>
    <w:p w:rsidR="007D4315" w:rsidRDefault="007D4315">
      <w:pPr>
        <w:pStyle w:val="a3"/>
        <w:spacing w:before="9"/>
        <w:rPr>
          <w:sz w:val="12"/>
        </w:rPr>
      </w:pPr>
    </w:p>
    <w:p w:rsidR="007D4315" w:rsidRDefault="00787DB1">
      <w:pPr>
        <w:spacing w:before="93"/>
        <w:ind w:left="1371" w:right="809"/>
        <w:jc w:val="both"/>
      </w:pPr>
      <w:r>
        <w:t xml:space="preserve">Liner booking, no cancellation dates agreed, if nominated vessel delays due to circumstances out         of         owners          control          cargo          will          not          be          cancelled. If cancellation date agreed, then charterers to exercise this option within 24 hours after carrier’s request of </w:t>
      </w:r>
      <w:proofErr w:type="spellStart"/>
      <w:r>
        <w:t>extention</w:t>
      </w:r>
      <w:proofErr w:type="spellEnd"/>
      <w:r>
        <w:t xml:space="preserve"> of </w:t>
      </w:r>
      <w:proofErr w:type="spellStart"/>
      <w:r>
        <w:t>laydays</w:t>
      </w:r>
      <w:proofErr w:type="spellEnd"/>
      <w:r>
        <w:t xml:space="preserve"> otherwise cancellation date will be extended with 7 days.</w:t>
      </w:r>
    </w:p>
    <w:p w:rsidR="007D4315" w:rsidRDefault="007D4315">
      <w:pPr>
        <w:pStyle w:val="a3"/>
        <w:spacing w:before="5"/>
        <w:rPr>
          <w:sz w:val="22"/>
        </w:rPr>
      </w:pPr>
    </w:p>
    <w:p w:rsidR="007D4315" w:rsidRDefault="00787DB1">
      <w:pPr>
        <w:pStyle w:val="a4"/>
        <w:numPr>
          <w:ilvl w:val="1"/>
          <w:numId w:val="3"/>
        </w:numPr>
        <w:tabs>
          <w:tab w:val="left" w:pos="1371"/>
          <w:tab w:val="left" w:pos="1372"/>
          <w:tab w:val="left" w:pos="4102"/>
        </w:tabs>
        <w:spacing w:line="218" w:lineRule="auto"/>
        <w:ind w:left="4102" w:right="1366" w:hanging="3249"/>
      </w:pPr>
      <w:r>
        <w:rPr>
          <w:b/>
          <w:sz w:val="24"/>
          <w:u w:val="thick"/>
        </w:rPr>
        <w:t>Pol</w:t>
      </w:r>
      <w:r>
        <w:rPr>
          <w:sz w:val="24"/>
        </w:rPr>
        <w:t>:</w:t>
      </w:r>
      <w:r>
        <w:rPr>
          <w:sz w:val="24"/>
        </w:rPr>
        <w:tab/>
      </w:r>
      <w:r>
        <w:rPr>
          <w:position w:val="2"/>
        </w:rPr>
        <w:t xml:space="preserve">1 </w:t>
      </w:r>
      <w:proofErr w:type="spellStart"/>
      <w:r>
        <w:rPr>
          <w:position w:val="2"/>
        </w:rPr>
        <w:t>gsb</w:t>
      </w:r>
      <w:proofErr w:type="spellEnd"/>
      <w:r>
        <w:rPr>
          <w:position w:val="2"/>
        </w:rPr>
        <w:t xml:space="preserve"> </w:t>
      </w:r>
      <w:proofErr w:type="spellStart"/>
      <w:proofErr w:type="gramStart"/>
      <w:r>
        <w:rPr>
          <w:position w:val="2"/>
        </w:rPr>
        <w:t>aaaa</w:t>
      </w:r>
      <w:proofErr w:type="spellEnd"/>
      <w:r>
        <w:rPr>
          <w:position w:val="2"/>
        </w:rPr>
        <w:t xml:space="preserve">  </w:t>
      </w:r>
      <w:r w:rsidR="00944632" w:rsidRPr="00944632">
        <w:rPr>
          <w:highlight w:val="yellow"/>
        </w:rPr>
        <w:t>XXX</w:t>
      </w:r>
      <w:proofErr w:type="gramEnd"/>
      <w:r w:rsidR="00EF4891">
        <w:rPr>
          <w:position w:val="2"/>
        </w:rPr>
        <w:t xml:space="preserve">  </w:t>
      </w:r>
      <w:proofErr w:type="spellStart"/>
      <w:r>
        <w:rPr>
          <w:position w:val="2"/>
        </w:rPr>
        <w:t>swellfree</w:t>
      </w:r>
      <w:proofErr w:type="spellEnd"/>
      <w:r>
        <w:rPr>
          <w:position w:val="2"/>
        </w:rPr>
        <w:t xml:space="preserve"> sub checking nautical restrictions -</w:t>
      </w:r>
      <w:r>
        <w:t xml:space="preserve"> </w:t>
      </w:r>
      <w:proofErr w:type="spellStart"/>
      <w:r w:rsidR="00EF4891">
        <w:t>charteres</w:t>
      </w:r>
      <w:proofErr w:type="spellEnd"/>
      <w:r>
        <w:rPr>
          <w:spacing w:val="-1"/>
        </w:rPr>
        <w:t xml:space="preserve"> </w:t>
      </w:r>
      <w:r>
        <w:t>berth.</w:t>
      </w:r>
    </w:p>
    <w:p w:rsidR="007D4315" w:rsidRDefault="007D4315">
      <w:pPr>
        <w:pStyle w:val="a3"/>
        <w:rPr>
          <w:sz w:val="22"/>
        </w:rPr>
      </w:pPr>
    </w:p>
    <w:p w:rsidR="007D4315" w:rsidRDefault="00787DB1">
      <w:pPr>
        <w:pStyle w:val="a4"/>
        <w:numPr>
          <w:ilvl w:val="1"/>
          <w:numId w:val="3"/>
        </w:numPr>
        <w:tabs>
          <w:tab w:val="left" w:pos="1371"/>
          <w:tab w:val="left" w:pos="1372"/>
          <w:tab w:val="left" w:pos="4102"/>
        </w:tabs>
        <w:spacing w:line="218" w:lineRule="auto"/>
        <w:ind w:left="4102" w:right="1366" w:hanging="3249"/>
      </w:pPr>
      <w:r>
        <w:rPr>
          <w:b/>
          <w:sz w:val="24"/>
          <w:u w:val="thick"/>
        </w:rPr>
        <w:t>Pod</w:t>
      </w:r>
      <w:r>
        <w:rPr>
          <w:sz w:val="24"/>
        </w:rPr>
        <w:t>:</w:t>
      </w:r>
      <w:r>
        <w:rPr>
          <w:sz w:val="24"/>
        </w:rPr>
        <w:tab/>
      </w:r>
      <w:r>
        <w:rPr>
          <w:position w:val="2"/>
        </w:rPr>
        <w:t xml:space="preserve">1 </w:t>
      </w:r>
      <w:proofErr w:type="spellStart"/>
      <w:r>
        <w:rPr>
          <w:position w:val="2"/>
        </w:rPr>
        <w:t>gsb</w:t>
      </w:r>
      <w:proofErr w:type="spellEnd"/>
      <w:r>
        <w:rPr>
          <w:position w:val="2"/>
        </w:rPr>
        <w:t xml:space="preserve"> </w:t>
      </w:r>
      <w:proofErr w:type="spellStart"/>
      <w:r>
        <w:rPr>
          <w:position w:val="2"/>
        </w:rPr>
        <w:t>aaaa</w:t>
      </w:r>
      <w:proofErr w:type="spellEnd"/>
      <w:r>
        <w:rPr>
          <w:position w:val="2"/>
        </w:rPr>
        <w:t xml:space="preserve"> </w:t>
      </w:r>
      <w:r w:rsidR="00944632" w:rsidRPr="00944632">
        <w:rPr>
          <w:highlight w:val="yellow"/>
        </w:rPr>
        <w:t>XXX</w:t>
      </w:r>
      <w:r>
        <w:rPr>
          <w:position w:val="2"/>
        </w:rPr>
        <w:t xml:space="preserve"> </w:t>
      </w:r>
      <w:proofErr w:type="spellStart"/>
      <w:r>
        <w:rPr>
          <w:position w:val="2"/>
        </w:rPr>
        <w:t>swellfree</w:t>
      </w:r>
      <w:proofErr w:type="spellEnd"/>
      <w:r>
        <w:rPr>
          <w:position w:val="2"/>
        </w:rPr>
        <w:t xml:space="preserve"> sub checking nautical restrictions </w:t>
      </w:r>
      <w:r w:rsidR="00EF4891">
        <w:rPr>
          <w:position w:val="2"/>
        </w:rPr>
        <w:t>–</w:t>
      </w:r>
      <w:r>
        <w:t xml:space="preserve"> </w:t>
      </w:r>
      <w:r w:rsidR="00EF4891">
        <w:t>charterers</w:t>
      </w:r>
      <w:r>
        <w:rPr>
          <w:spacing w:val="-1"/>
        </w:rPr>
        <w:t xml:space="preserve"> </w:t>
      </w:r>
      <w:r>
        <w:t>berth.</w:t>
      </w:r>
    </w:p>
    <w:p w:rsidR="007D4315" w:rsidRDefault="007D4315">
      <w:pPr>
        <w:pStyle w:val="a3"/>
        <w:spacing w:before="3"/>
      </w:pPr>
    </w:p>
    <w:p w:rsidR="007D4315" w:rsidRPr="005970AD" w:rsidRDefault="00787DB1" w:rsidP="003D44AB">
      <w:pPr>
        <w:pStyle w:val="a4"/>
        <w:numPr>
          <w:ilvl w:val="1"/>
          <w:numId w:val="3"/>
        </w:numPr>
        <w:tabs>
          <w:tab w:val="left" w:pos="1371"/>
          <w:tab w:val="left" w:pos="1372"/>
          <w:tab w:val="left" w:pos="3119"/>
          <w:tab w:val="left" w:pos="3969"/>
        </w:tabs>
        <w:spacing w:before="92"/>
        <w:rPr>
          <w:sz w:val="20"/>
        </w:rPr>
      </w:pPr>
      <w:r w:rsidRPr="005970AD">
        <w:rPr>
          <w:b/>
          <w:sz w:val="24"/>
          <w:u w:val="thick"/>
        </w:rPr>
        <w:t>Cargo</w:t>
      </w:r>
      <w:r w:rsidRPr="005970AD">
        <w:rPr>
          <w:sz w:val="24"/>
        </w:rPr>
        <w:t>:</w:t>
      </w:r>
      <w:r w:rsidR="00EF4891" w:rsidRPr="005970AD">
        <w:rPr>
          <w:sz w:val="24"/>
        </w:rPr>
        <w:tab/>
      </w:r>
      <w:r w:rsidR="00EF4891" w:rsidRPr="005970AD">
        <w:rPr>
          <w:sz w:val="24"/>
        </w:rPr>
        <w:tab/>
        <w:t xml:space="preserve">   </w:t>
      </w:r>
      <w:r w:rsidR="00944632" w:rsidRPr="00944632">
        <w:rPr>
          <w:highlight w:val="yellow"/>
        </w:rPr>
        <w:t>XXX</w:t>
      </w:r>
    </w:p>
    <w:p w:rsidR="005970AD" w:rsidRPr="005970AD" w:rsidRDefault="005970AD" w:rsidP="005970AD">
      <w:pPr>
        <w:tabs>
          <w:tab w:val="left" w:pos="1371"/>
          <w:tab w:val="left" w:pos="1372"/>
          <w:tab w:val="left" w:pos="3119"/>
          <w:tab w:val="left" w:pos="3969"/>
        </w:tabs>
        <w:spacing w:before="92"/>
        <w:rPr>
          <w:sz w:val="20"/>
        </w:rPr>
      </w:pPr>
    </w:p>
    <w:p w:rsidR="007D4315" w:rsidRDefault="00787DB1">
      <w:pPr>
        <w:ind w:left="1371" w:right="864"/>
      </w:pPr>
      <w:r>
        <w:t>CARGO to be harmless and lawful cargo and to be delivered in seaworthy condition, packed and stackable unless clearly specified hereafter.</w:t>
      </w:r>
    </w:p>
    <w:p w:rsidR="007D4315" w:rsidRDefault="007D4315">
      <w:pPr>
        <w:pStyle w:val="a3"/>
        <w:spacing w:before="7"/>
        <w:rPr>
          <w:sz w:val="20"/>
        </w:rPr>
      </w:pPr>
    </w:p>
    <w:p w:rsidR="007D4315" w:rsidRDefault="00787DB1">
      <w:pPr>
        <w:pStyle w:val="a4"/>
        <w:numPr>
          <w:ilvl w:val="1"/>
          <w:numId w:val="3"/>
        </w:numPr>
        <w:tabs>
          <w:tab w:val="left" w:pos="1371"/>
          <w:tab w:val="left" w:pos="1372"/>
          <w:tab w:val="left" w:pos="4102"/>
        </w:tabs>
        <w:spacing w:before="1"/>
      </w:pPr>
      <w:r>
        <w:rPr>
          <w:b/>
          <w:sz w:val="24"/>
          <w:u w:val="thick"/>
        </w:rPr>
        <w:t>Freight</w:t>
      </w:r>
      <w:r>
        <w:rPr>
          <w:sz w:val="24"/>
        </w:rPr>
        <w:t>:</w:t>
      </w:r>
      <w:r w:rsidR="00944632">
        <w:rPr>
          <w:sz w:val="24"/>
        </w:rPr>
        <w:tab/>
      </w:r>
      <w:r w:rsidR="00944632" w:rsidRPr="00944632">
        <w:rPr>
          <w:sz w:val="24"/>
          <w:highlight w:val="yellow"/>
        </w:rPr>
        <w:t xml:space="preserve">USD/ </w:t>
      </w:r>
      <w:r w:rsidRPr="00944632">
        <w:rPr>
          <w:position w:val="2"/>
          <w:highlight w:val="yellow"/>
        </w:rPr>
        <w:t xml:space="preserve">EUR </w:t>
      </w:r>
      <w:proofErr w:type="gramStart"/>
      <w:r w:rsidR="00944632" w:rsidRPr="00944632">
        <w:rPr>
          <w:position w:val="2"/>
          <w:highlight w:val="yellow"/>
        </w:rPr>
        <w:t>XXX</w:t>
      </w:r>
      <w:r>
        <w:rPr>
          <w:position w:val="2"/>
        </w:rPr>
        <w:t>,-</w:t>
      </w:r>
      <w:proofErr w:type="gramEnd"/>
      <w:r>
        <w:rPr>
          <w:position w:val="2"/>
        </w:rPr>
        <w:t xml:space="preserve"> Lumpsum </w:t>
      </w:r>
      <w:r w:rsidR="005970AD">
        <w:rPr>
          <w:position w:val="2"/>
        </w:rPr>
        <w:t>FIOS</w:t>
      </w:r>
    </w:p>
    <w:p w:rsidR="007D4315" w:rsidRDefault="007D4315">
      <w:pPr>
        <w:pStyle w:val="a3"/>
        <w:spacing w:before="8"/>
        <w:rPr>
          <w:sz w:val="20"/>
        </w:rPr>
      </w:pPr>
    </w:p>
    <w:p w:rsidR="007D4315" w:rsidRDefault="00787DB1">
      <w:pPr>
        <w:pStyle w:val="a4"/>
        <w:numPr>
          <w:ilvl w:val="1"/>
          <w:numId w:val="3"/>
        </w:numPr>
        <w:tabs>
          <w:tab w:val="left" w:pos="1371"/>
          <w:tab w:val="left" w:pos="1372"/>
          <w:tab w:val="left" w:pos="4102"/>
        </w:tabs>
      </w:pPr>
      <w:r>
        <w:rPr>
          <w:b/>
          <w:sz w:val="24"/>
          <w:u w:val="thick"/>
        </w:rPr>
        <w:t>Detention</w:t>
      </w:r>
      <w:r>
        <w:rPr>
          <w:sz w:val="24"/>
        </w:rPr>
        <w:t>:</w:t>
      </w:r>
      <w:r>
        <w:rPr>
          <w:sz w:val="24"/>
        </w:rPr>
        <w:tab/>
      </w:r>
      <w:r w:rsidR="00944632" w:rsidRPr="00944632">
        <w:rPr>
          <w:sz w:val="24"/>
          <w:highlight w:val="yellow"/>
        </w:rPr>
        <w:t xml:space="preserve">USD/ </w:t>
      </w:r>
      <w:r w:rsidRPr="00944632">
        <w:rPr>
          <w:position w:val="2"/>
          <w:highlight w:val="yellow"/>
        </w:rPr>
        <w:t xml:space="preserve">EUR </w:t>
      </w:r>
      <w:proofErr w:type="gramStart"/>
      <w:r w:rsidR="00944632" w:rsidRPr="00944632">
        <w:rPr>
          <w:position w:val="2"/>
          <w:highlight w:val="yellow"/>
        </w:rPr>
        <w:t>XXX</w:t>
      </w:r>
      <w:r>
        <w:rPr>
          <w:position w:val="2"/>
        </w:rPr>
        <w:t>,-</w:t>
      </w:r>
      <w:proofErr w:type="gramEnd"/>
      <w:r>
        <w:rPr>
          <w:position w:val="2"/>
        </w:rPr>
        <w:t xml:space="preserve"> per day pro rata</w:t>
      </w:r>
    </w:p>
    <w:p w:rsidR="007D4315" w:rsidRDefault="007D4315">
      <w:pPr>
        <w:pStyle w:val="a3"/>
        <w:spacing w:before="9"/>
        <w:rPr>
          <w:sz w:val="20"/>
        </w:rPr>
      </w:pPr>
    </w:p>
    <w:p w:rsidR="007D4315" w:rsidRDefault="00787DB1">
      <w:pPr>
        <w:pStyle w:val="a4"/>
        <w:numPr>
          <w:ilvl w:val="1"/>
          <w:numId w:val="3"/>
        </w:numPr>
        <w:tabs>
          <w:tab w:val="left" w:pos="1371"/>
          <w:tab w:val="left" w:pos="1372"/>
          <w:tab w:val="left" w:pos="4102"/>
        </w:tabs>
      </w:pPr>
      <w:r>
        <w:rPr>
          <w:b/>
          <w:sz w:val="24"/>
          <w:u w:val="thick"/>
        </w:rPr>
        <w:t>Notices to</w:t>
      </w:r>
      <w:r>
        <w:rPr>
          <w:b/>
          <w:spacing w:val="-5"/>
          <w:sz w:val="24"/>
          <w:u w:val="thick"/>
        </w:rPr>
        <w:t xml:space="preserve"> </w:t>
      </w:r>
      <w:r>
        <w:rPr>
          <w:b/>
          <w:sz w:val="24"/>
          <w:u w:val="thick"/>
        </w:rPr>
        <w:t>be</w:t>
      </w:r>
      <w:r>
        <w:rPr>
          <w:b/>
          <w:spacing w:val="-2"/>
          <w:sz w:val="24"/>
          <w:u w:val="thick"/>
        </w:rPr>
        <w:t xml:space="preserve"> </w:t>
      </w:r>
      <w:r>
        <w:rPr>
          <w:b/>
          <w:sz w:val="24"/>
          <w:u w:val="thick"/>
        </w:rPr>
        <w:t>given</w:t>
      </w:r>
      <w:r>
        <w:rPr>
          <w:sz w:val="24"/>
        </w:rPr>
        <w:t>:</w:t>
      </w:r>
      <w:r>
        <w:rPr>
          <w:sz w:val="24"/>
        </w:rPr>
        <w:tab/>
      </w:r>
      <w:r>
        <w:rPr>
          <w:position w:val="2"/>
        </w:rPr>
        <w:t xml:space="preserve">Notices (48h-24h) to be given to ... </w:t>
      </w:r>
      <w:r w:rsidRPr="005970AD">
        <w:rPr>
          <w:position w:val="2"/>
          <w:highlight w:val="yellow"/>
        </w:rPr>
        <w:t>(Please</w:t>
      </w:r>
      <w:r w:rsidRPr="005970AD">
        <w:rPr>
          <w:spacing w:val="-2"/>
          <w:position w:val="2"/>
          <w:highlight w:val="yellow"/>
        </w:rPr>
        <w:t xml:space="preserve"> </w:t>
      </w:r>
      <w:r w:rsidRPr="005970AD">
        <w:rPr>
          <w:position w:val="2"/>
          <w:highlight w:val="yellow"/>
        </w:rPr>
        <w:t>advise</w:t>
      </w:r>
      <w:r>
        <w:rPr>
          <w:position w:val="2"/>
        </w:rPr>
        <w:t>)</w:t>
      </w:r>
    </w:p>
    <w:p w:rsidR="007D4315" w:rsidRDefault="007D4315">
      <w:pPr>
        <w:pStyle w:val="a3"/>
        <w:spacing w:before="11"/>
        <w:rPr>
          <w:sz w:val="20"/>
        </w:rPr>
      </w:pPr>
    </w:p>
    <w:p w:rsidR="007D4315" w:rsidRDefault="00787DB1">
      <w:pPr>
        <w:spacing w:line="261" w:lineRule="auto"/>
        <w:ind w:left="4102" w:right="3170"/>
      </w:pPr>
      <w:r>
        <w:rPr>
          <w:u w:val="single"/>
        </w:rPr>
        <w:t>Merchant’s representative at loading port:</w:t>
      </w:r>
      <w:r>
        <w:t xml:space="preserve"> (</w:t>
      </w:r>
      <w:r w:rsidRPr="005970AD">
        <w:rPr>
          <w:highlight w:val="yellow"/>
        </w:rPr>
        <w:t>Please advise</w:t>
      </w:r>
      <w:r>
        <w:t>)</w:t>
      </w:r>
    </w:p>
    <w:p w:rsidR="007D4315" w:rsidRDefault="007D4315">
      <w:pPr>
        <w:pStyle w:val="a3"/>
        <w:spacing w:before="6"/>
        <w:rPr>
          <w:sz w:val="22"/>
        </w:rPr>
      </w:pPr>
    </w:p>
    <w:p w:rsidR="007D4315" w:rsidRDefault="00787DB1">
      <w:pPr>
        <w:pStyle w:val="a4"/>
        <w:numPr>
          <w:ilvl w:val="1"/>
          <w:numId w:val="3"/>
        </w:numPr>
        <w:tabs>
          <w:tab w:val="left" w:pos="1371"/>
          <w:tab w:val="left" w:pos="1372"/>
        </w:tabs>
        <w:spacing w:line="218" w:lineRule="auto"/>
        <w:ind w:right="4841"/>
      </w:pPr>
      <w:r>
        <w:rPr>
          <w:position w:val="2"/>
        </w:rPr>
        <w:t>Part cargo, voyage in or out of geographical rotation;</w:t>
      </w:r>
      <w:r>
        <w:t xml:space="preserve"> No schedule, no </w:t>
      </w:r>
      <w:proofErr w:type="spellStart"/>
      <w:r>
        <w:t>transsittime</w:t>
      </w:r>
      <w:proofErr w:type="spellEnd"/>
      <w:r>
        <w:rPr>
          <w:spacing w:val="-2"/>
        </w:rPr>
        <w:t xml:space="preserve"> </w:t>
      </w:r>
      <w:r>
        <w:t>agreed</w:t>
      </w:r>
    </w:p>
    <w:p w:rsidR="007D4315" w:rsidRDefault="007D4315">
      <w:pPr>
        <w:pStyle w:val="a3"/>
        <w:spacing w:before="2"/>
        <w:rPr>
          <w:sz w:val="21"/>
        </w:rPr>
      </w:pPr>
    </w:p>
    <w:p w:rsidR="007D4315" w:rsidRDefault="00787DB1">
      <w:pPr>
        <w:pStyle w:val="a4"/>
        <w:numPr>
          <w:ilvl w:val="1"/>
          <w:numId w:val="3"/>
        </w:numPr>
        <w:tabs>
          <w:tab w:val="left" w:pos="1371"/>
          <w:tab w:val="left" w:pos="1372"/>
        </w:tabs>
        <w:spacing w:line="266" w:lineRule="exact"/>
      </w:pPr>
      <w:r>
        <w:rPr>
          <w:position w:val="2"/>
        </w:rPr>
        <w:t>Shipment ON or UNDER</w:t>
      </w:r>
      <w:r>
        <w:rPr>
          <w:spacing w:val="-1"/>
          <w:position w:val="2"/>
        </w:rPr>
        <w:t xml:space="preserve"> </w:t>
      </w:r>
      <w:r>
        <w:rPr>
          <w:position w:val="2"/>
        </w:rPr>
        <w:t>deck.</w:t>
      </w:r>
    </w:p>
    <w:p w:rsidR="007D4315" w:rsidRDefault="00787DB1">
      <w:pPr>
        <w:ind w:left="1371" w:right="1012"/>
      </w:pPr>
      <w:r>
        <w:t>CARRIED ON DECK AT SHIPPERS/RECEIVERS RISK, VESSEL/OWNER/CARRIER NOT RESPONSIBLE FOR LOSS, DAMAGE OR EXPENSE HOWSOEVER CAUSED</w:t>
      </w:r>
    </w:p>
    <w:p w:rsidR="007D4315" w:rsidRDefault="007D4315">
      <w:pPr>
        <w:pStyle w:val="a3"/>
        <w:spacing w:before="7"/>
        <w:rPr>
          <w:sz w:val="19"/>
        </w:rPr>
      </w:pPr>
    </w:p>
    <w:p w:rsidR="007D4315" w:rsidRDefault="00787DB1">
      <w:pPr>
        <w:pStyle w:val="a4"/>
        <w:numPr>
          <w:ilvl w:val="1"/>
          <w:numId w:val="3"/>
        </w:numPr>
        <w:tabs>
          <w:tab w:val="left" w:pos="1371"/>
          <w:tab w:val="left" w:pos="1372"/>
        </w:tabs>
        <w:spacing w:before="1"/>
      </w:pPr>
      <w:r>
        <w:rPr>
          <w:position w:val="2"/>
        </w:rPr>
        <w:t xml:space="preserve">Commission </w:t>
      </w:r>
      <w:proofErr w:type="spellStart"/>
      <w:proofErr w:type="gramStart"/>
      <w:r w:rsidRPr="005970AD">
        <w:rPr>
          <w:position w:val="2"/>
          <w:highlight w:val="yellow"/>
        </w:rPr>
        <w:t>xXx</w:t>
      </w:r>
      <w:proofErr w:type="spellEnd"/>
      <w:r>
        <w:rPr>
          <w:spacing w:val="-3"/>
          <w:position w:val="2"/>
        </w:rPr>
        <w:t xml:space="preserve"> </w:t>
      </w:r>
      <w:r w:rsidR="00AB1C1E">
        <w:rPr>
          <w:spacing w:val="-3"/>
          <w:position w:val="2"/>
        </w:rPr>
        <w:t xml:space="preserve"> </w:t>
      </w:r>
      <w:proofErr w:type="spellStart"/>
      <w:r>
        <w:rPr>
          <w:position w:val="2"/>
        </w:rPr>
        <w:t>pct</w:t>
      </w:r>
      <w:proofErr w:type="spellEnd"/>
      <w:proofErr w:type="gramEnd"/>
    </w:p>
    <w:p w:rsidR="007D4315" w:rsidRDefault="007D4315">
      <w:pPr>
        <w:sectPr w:rsidR="007D4315">
          <w:type w:val="continuous"/>
          <w:pgSz w:w="11900" w:h="16840"/>
          <w:pgMar w:top="220" w:right="280" w:bottom="280" w:left="280" w:header="720" w:footer="720" w:gutter="0"/>
          <w:cols w:space="720"/>
        </w:sectPr>
      </w:pPr>
    </w:p>
    <w:p w:rsidR="007D4315" w:rsidRDefault="007D4315">
      <w:pPr>
        <w:pStyle w:val="a3"/>
        <w:spacing w:before="7"/>
        <w:rPr>
          <w:sz w:val="12"/>
        </w:rPr>
      </w:pPr>
    </w:p>
    <w:p w:rsidR="007D4315" w:rsidRDefault="00787DB1">
      <w:pPr>
        <w:spacing w:before="93"/>
        <w:ind w:left="854"/>
        <w:rPr>
          <w:b/>
          <w:sz w:val="24"/>
        </w:rPr>
      </w:pPr>
      <w:r>
        <w:rPr>
          <w:b/>
          <w:sz w:val="24"/>
          <w:u w:val="thick"/>
        </w:rPr>
        <w:t>Rider to liner booking note</w:t>
      </w:r>
    </w:p>
    <w:p w:rsidR="007D4315" w:rsidRDefault="007D4315">
      <w:pPr>
        <w:pStyle w:val="a3"/>
        <w:spacing w:before="8"/>
        <w:rPr>
          <w:b/>
          <w:sz w:val="20"/>
        </w:rPr>
      </w:pPr>
    </w:p>
    <w:p w:rsidR="007D4315" w:rsidRDefault="00787DB1">
      <w:pPr>
        <w:pStyle w:val="a4"/>
        <w:numPr>
          <w:ilvl w:val="1"/>
          <w:numId w:val="3"/>
        </w:numPr>
        <w:tabs>
          <w:tab w:val="left" w:pos="1372"/>
        </w:tabs>
        <w:spacing w:before="1"/>
        <w:ind w:right="810"/>
        <w:rPr>
          <w:sz w:val="24"/>
        </w:rPr>
      </w:pPr>
      <w:r>
        <w:rPr>
          <w:sz w:val="24"/>
        </w:rPr>
        <w:t>Vessel equipped with spreader bars and slings but any specially required spreaders, lifting beams or other lifting equipment not already on board the vessel to be supplied by merchant. Any cradles and timber blocs which may be required to support the cargo to be supplied by the merchant. Cargo to be fitted with suitable lifting lugs or other adequate means of lifting and center of gravity to be clearly indicated. Sufficient lashing points for securing to be placed on the cargo. If items are not flat at their bottoms then a footprint sketch is requested; cargo to be suitably packed for ocean transportation.</w:t>
      </w:r>
    </w:p>
    <w:p w:rsidR="007D4315" w:rsidRDefault="007D4315">
      <w:pPr>
        <w:pStyle w:val="a3"/>
        <w:rPr>
          <w:sz w:val="20"/>
        </w:rPr>
      </w:pPr>
    </w:p>
    <w:p w:rsidR="007D4315" w:rsidRDefault="00787DB1">
      <w:pPr>
        <w:pStyle w:val="a4"/>
        <w:numPr>
          <w:ilvl w:val="1"/>
          <w:numId w:val="3"/>
        </w:numPr>
        <w:tabs>
          <w:tab w:val="left" w:pos="1372"/>
        </w:tabs>
        <w:ind w:right="811"/>
        <w:rPr>
          <w:sz w:val="24"/>
        </w:rPr>
      </w:pPr>
      <w:r>
        <w:rPr>
          <w:sz w:val="24"/>
        </w:rPr>
        <w:t>All necessary permits and/or licenses pertaining to the loading, discharging and/ or carriage operations shall be provided and paid for by the charterers, any delay in obtaining which shall be at the charterer’s time and</w:t>
      </w:r>
      <w:r>
        <w:rPr>
          <w:spacing w:val="-9"/>
          <w:sz w:val="24"/>
        </w:rPr>
        <w:t xml:space="preserve"> </w:t>
      </w:r>
      <w:r>
        <w:rPr>
          <w:sz w:val="24"/>
        </w:rPr>
        <w:t>expense.</w:t>
      </w:r>
    </w:p>
    <w:p w:rsidR="007D4315" w:rsidRDefault="007D4315">
      <w:pPr>
        <w:pStyle w:val="a3"/>
        <w:rPr>
          <w:sz w:val="20"/>
        </w:rPr>
      </w:pPr>
    </w:p>
    <w:p w:rsidR="007D4315" w:rsidRDefault="00787DB1">
      <w:pPr>
        <w:pStyle w:val="a4"/>
        <w:numPr>
          <w:ilvl w:val="1"/>
          <w:numId w:val="3"/>
        </w:numPr>
        <w:tabs>
          <w:tab w:val="left" w:pos="1372"/>
        </w:tabs>
        <w:ind w:right="810"/>
        <w:rPr>
          <w:sz w:val="24"/>
        </w:rPr>
      </w:pPr>
      <w:r>
        <w:rPr>
          <w:sz w:val="24"/>
        </w:rPr>
        <w:t>If part of the cargo is of an inflammable, explosive or dangerous nature or condition or at any stage may develop into such nature or condition it must be packed and stored or stowed in accordance with IMO Dangerous Goods Code and/ or other applicable regulations always to the full satisfaction of the master. Any delay to the transportation in this respect shall be paid for by the charterers at the detention</w:t>
      </w:r>
      <w:r>
        <w:rPr>
          <w:spacing w:val="-18"/>
          <w:sz w:val="24"/>
        </w:rPr>
        <w:t xml:space="preserve"> </w:t>
      </w:r>
      <w:r>
        <w:rPr>
          <w:sz w:val="24"/>
        </w:rPr>
        <w:t>rate.</w:t>
      </w:r>
    </w:p>
    <w:p w:rsidR="007D4315" w:rsidRDefault="007D4315">
      <w:pPr>
        <w:pStyle w:val="a3"/>
        <w:rPr>
          <w:sz w:val="20"/>
        </w:rPr>
      </w:pPr>
    </w:p>
    <w:p w:rsidR="007D4315" w:rsidRDefault="00787DB1">
      <w:pPr>
        <w:pStyle w:val="a4"/>
        <w:numPr>
          <w:ilvl w:val="1"/>
          <w:numId w:val="3"/>
        </w:numPr>
        <w:tabs>
          <w:tab w:val="left" w:pos="1371"/>
          <w:tab w:val="left" w:pos="1372"/>
        </w:tabs>
        <w:rPr>
          <w:sz w:val="24"/>
        </w:rPr>
      </w:pPr>
      <w:r>
        <w:rPr>
          <w:sz w:val="24"/>
        </w:rPr>
        <w:t xml:space="preserve">Deck cargo if any at charterer’s risk, and bills of lading to be </w:t>
      </w:r>
      <w:proofErr w:type="spellStart"/>
      <w:r>
        <w:rPr>
          <w:sz w:val="24"/>
        </w:rPr>
        <w:t>claused</w:t>
      </w:r>
      <w:proofErr w:type="spellEnd"/>
      <w:r>
        <w:rPr>
          <w:spacing w:val="-24"/>
          <w:sz w:val="24"/>
        </w:rPr>
        <w:t xml:space="preserve"> </w:t>
      </w:r>
      <w:r>
        <w:rPr>
          <w:sz w:val="24"/>
        </w:rPr>
        <w:t>accordingly.</w:t>
      </w:r>
    </w:p>
    <w:p w:rsidR="007D4315" w:rsidRDefault="007D4315">
      <w:pPr>
        <w:pStyle w:val="a3"/>
        <w:rPr>
          <w:sz w:val="20"/>
        </w:rPr>
      </w:pPr>
    </w:p>
    <w:p w:rsidR="007D4315" w:rsidRDefault="00787DB1">
      <w:pPr>
        <w:pStyle w:val="a4"/>
        <w:numPr>
          <w:ilvl w:val="1"/>
          <w:numId w:val="3"/>
        </w:numPr>
        <w:tabs>
          <w:tab w:val="left" w:pos="1372"/>
        </w:tabs>
        <w:ind w:right="811"/>
        <w:rPr>
          <w:sz w:val="24"/>
        </w:rPr>
      </w:pPr>
      <w:r>
        <w:rPr>
          <w:sz w:val="24"/>
        </w:rPr>
        <w:t>Freight fully prepaid (latest 3 working days after loading) on signing B's/l into carrier's nominated bank account and deemed earned pro rata as cargo is being loaded on board discount less and not returnable, ship and/or cargo lost or not</w:t>
      </w:r>
      <w:r>
        <w:rPr>
          <w:spacing w:val="-17"/>
          <w:sz w:val="24"/>
        </w:rPr>
        <w:t xml:space="preserve"> </w:t>
      </w:r>
      <w:r>
        <w:rPr>
          <w:sz w:val="24"/>
        </w:rPr>
        <w:t>lost</w:t>
      </w:r>
    </w:p>
    <w:p w:rsidR="007D4315" w:rsidRDefault="007D4315">
      <w:pPr>
        <w:pStyle w:val="a3"/>
        <w:rPr>
          <w:sz w:val="20"/>
        </w:rPr>
      </w:pPr>
    </w:p>
    <w:p w:rsidR="007D4315" w:rsidRDefault="00787DB1">
      <w:pPr>
        <w:ind w:left="1371" w:right="622"/>
        <w:rPr>
          <w:sz w:val="24"/>
        </w:rPr>
      </w:pPr>
      <w:r>
        <w:rPr>
          <w:sz w:val="24"/>
        </w:rPr>
        <w:t xml:space="preserve">In case of cancellation of cargo before agreed </w:t>
      </w:r>
      <w:proofErr w:type="gramStart"/>
      <w:r>
        <w:rPr>
          <w:sz w:val="24"/>
        </w:rPr>
        <w:t>loading</w:t>
      </w:r>
      <w:proofErr w:type="gramEnd"/>
      <w:r>
        <w:rPr>
          <w:sz w:val="24"/>
        </w:rPr>
        <w:t xml:space="preserve"> dates owners can claim </w:t>
      </w:r>
      <w:proofErr w:type="spellStart"/>
      <w:r>
        <w:rPr>
          <w:sz w:val="24"/>
        </w:rPr>
        <w:t>deadfreight</w:t>
      </w:r>
      <w:proofErr w:type="spellEnd"/>
      <w:r>
        <w:rPr>
          <w:sz w:val="24"/>
        </w:rPr>
        <w:t xml:space="preserve"> without having to prove losses</w:t>
      </w:r>
    </w:p>
    <w:p w:rsidR="007D4315" w:rsidRDefault="007D4315">
      <w:pPr>
        <w:pStyle w:val="a3"/>
        <w:rPr>
          <w:sz w:val="20"/>
        </w:rPr>
      </w:pPr>
    </w:p>
    <w:p w:rsidR="007D4315" w:rsidRDefault="00787DB1">
      <w:pPr>
        <w:ind w:left="1371" w:right="3612"/>
        <w:rPr>
          <w:sz w:val="24"/>
        </w:rPr>
      </w:pPr>
      <w:r>
        <w:rPr>
          <w:sz w:val="24"/>
        </w:rPr>
        <w:t xml:space="preserve">If special payment terms agreed original B’s/l to be </w:t>
      </w:r>
      <w:proofErr w:type="spellStart"/>
      <w:r>
        <w:rPr>
          <w:sz w:val="24"/>
        </w:rPr>
        <w:t>claused</w:t>
      </w:r>
      <w:proofErr w:type="spellEnd"/>
      <w:r>
        <w:rPr>
          <w:sz w:val="24"/>
        </w:rPr>
        <w:t>: "Freight payable as per b/n dated"</w:t>
      </w:r>
    </w:p>
    <w:p w:rsidR="007D4315" w:rsidRDefault="007D4315">
      <w:pPr>
        <w:pStyle w:val="a3"/>
        <w:rPr>
          <w:sz w:val="20"/>
        </w:rPr>
      </w:pPr>
    </w:p>
    <w:p w:rsidR="007D4315" w:rsidRDefault="00787DB1">
      <w:pPr>
        <w:ind w:left="1371" w:right="811"/>
        <w:jc w:val="both"/>
        <w:rPr>
          <w:sz w:val="24"/>
        </w:rPr>
      </w:pPr>
      <w:r>
        <w:rPr>
          <w:sz w:val="24"/>
        </w:rPr>
        <w:t>If 'Freight prepaid' B’s/l required, then B’s/l will not be released unless full freight received into owner’s account or bank confirmation of irrevocable payment received. Any taxes/dues/fees/tolls on cargo a/o freight or calculated on same incl. local dock dues/</w:t>
      </w:r>
      <w:proofErr w:type="spellStart"/>
      <w:r>
        <w:rPr>
          <w:sz w:val="24"/>
        </w:rPr>
        <w:t>wharfages</w:t>
      </w:r>
      <w:proofErr w:type="spellEnd"/>
      <w:r>
        <w:rPr>
          <w:sz w:val="24"/>
        </w:rPr>
        <w:t xml:space="preserve"> to be for charterer’s account. Any taxes/dues on vessel for owner’s account.</w:t>
      </w:r>
    </w:p>
    <w:p w:rsidR="007D4315" w:rsidRDefault="007D4315">
      <w:pPr>
        <w:pStyle w:val="a3"/>
        <w:rPr>
          <w:sz w:val="20"/>
        </w:rPr>
      </w:pPr>
    </w:p>
    <w:p w:rsidR="007D4315" w:rsidRDefault="00787DB1">
      <w:pPr>
        <w:ind w:left="1371" w:right="812"/>
        <w:jc w:val="both"/>
        <w:rPr>
          <w:sz w:val="24"/>
        </w:rPr>
      </w:pPr>
      <w:r>
        <w:rPr>
          <w:sz w:val="24"/>
        </w:rPr>
        <w:t>If any freight remains wholly or partially unpaid beyond the allowed payment term, the carrier:</w:t>
      </w:r>
    </w:p>
    <w:p w:rsidR="007D4315" w:rsidRDefault="007D4315">
      <w:pPr>
        <w:pStyle w:val="a3"/>
        <w:rPr>
          <w:sz w:val="20"/>
        </w:rPr>
      </w:pPr>
    </w:p>
    <w:p w:rsidR="007D4315" w:rsidRDefault="00787DB1">
      <w:pPr>
        <w:pStyle w:val="a4"/>
        <w:numPr>
          <w:ilvl w:val="2"/>
          <w:numId w:val="3"/>
        </w:numPr>
        <w:tabs>
          <w:tab w:val="left" w:pos="1732"/>
        </w:tabs>
        <w:spacing w:before="1"/>
        <w:rPr>
          <w:sz w:val="24"/>
        </w:rPr>
      </w:pPr>
      <w:r>
        <w:rPr>
          <w:sz w:val="24"/>
        </w:rPr>
        <w:t>can charge 5% extra</w:t>
      </w:r>
      <w:r>
        <w:rPr>
          <w:spacing w:val="-1"/>
          <w:sz w:val="24"/>
        </w:rPr>
        <w:t xml:space="preserve"> </w:t>
      </w:r>
      <w:r>
        <w:rPr>
          <w:sz w:val="24"/>
        </w:rPr>
        <w:t>freight.</w:t>
      </w:r>
    </w:p>
    <w:p w:rsidR="007D4315" w:rsidRDefault="00787DB1">
      <w:pPr>
        <w:pStyle w:val="a4"/>
        <w:numPr>
          <w:ilvl w:val="2"/>
          <w:numId w:val="3"/>
        </w:numPr>
        <w:tabs>
          <w:tab w:val="left" w:pos="1784"/>
        </w:tabs>
        <w:ind w:left="1371" w:right="811" w:firstLine="0"/>
        <w:rPr>
          <w:sz w:val="24"/>
        </w:rPr>
      </w:pPr>
      <w:r>
        <w:rPr>
          <w:sz w:val="24"/>
        </w:rPr>
        <w:t>and has the right to discharge the cargo at any convenient port and shall be entitled to exercise a lien on that cargo for the unpaid freight and all</w:t>
      </w:r>
      <w:r>
        <w:rPr>
          <w:spacing w:val="-21"/>
          <w:sz w:val="24"/>
        </w:rPr>
        <w:t xml:space="preserve"> </w:t>
      </w:r>
      <w:r>
        <w:rPr>
          <w:sz w:val="24"/>
        </w:rPr>
        <w:t>costs.</w:t>
      </w:r>
    </w:p>
    <w:p w:rsidR="007D4315" w:rsidRDefault="007D4315">
      <w:pPr>
        <w:pStyle w:val="a3"/>
        <w:spacing w:before="9"/>
        <w:rPr>
          <w:sz w:val="20"/>
        </w:rPr>
      </w:pPr>
    </w:p>
    <w:p w:rsidR="007D4315" w:rsidRDefault="00787DB1">
      <w:pPr>
        <w:pStyle w:val="a4"/>
        <w:numPr>
          <w:ilvl w:val="1"/>
          <w:numId w:val="3"/>
        </w:numPr>
        <w:tabs>
          <w:tab w:val="left" w:pos="1372"/>
        </w:tabs>
        <w:spacing w:before="1"/>
        <w:ind w:right="810"/>
        <w:rPr>
          <w:sz w:val="24"/>
        </w:rPr>
      </w:pPr>
      <w:r>
        <w:rPr>
          <w:sz w:val="24"/>
        </w:rPr>
        <w:t xml:space="preserve">a) Hook/hook - any terminal/storage/stevedoring on shore to be for charterer’s/ shipper’s/receiver’s account - stevedoring on board performed by crew; if local or union regulations force use of shore </w:t>
      </w:r>
      <w:proofErr w:type="spellStart"/>
      <w:r>
        <w:rPr>
          <w:sz w:val="24"/>
        </w:rPr>
        <w:t>labour</w:t>
      </w:r>
      <w:proofErr w:type="spellEnd"/>
      <w:r>
        <w:rPr>
          <w:sz w:val="24"/>
        </w:rPr>
        <w:t xml:space="preserve">, cost to be at charterer’s expenses. </w:t>
      </w:r>
      <w:proofErr w:type="spellStart"/>
      <w:r>
        <w:rPr>
          <w:sz w:val="24"/>
        </w:rPr>
        <w:t>Onhooking</w:t>
      </w:r>
      <w:proofErr w:type="spellEnd"/>
      <w:r>
        <w:rPr>
          <w:sz w:val="24"/>
        </w:rPr>
        <w:t xml:space="preserve"> and </w:t>
      </w:r>
      <w:proofErr w:type="spellStart"/>
      <w:r>
        <w:rPr>
          <w:sz w:val="24"/>
        </w:rPr>
        <w:t>offhooking</w:t>
      </w:r>
      <w:proofErr w:type="spellEnd"/>
      <w:r>
        <w:rPr>
          <w:sz w:val="24"/>
        </w:rPr>
        <w:t xml:space="preserve"> always for shipper’s/receiver’s account should these charges be invoiced to carrier, the charterers to</w:t>
      </w:r>
      <w:r>
        <w:rPr>
          <w:spacing w:val="-8"/>
          <w:sz w:val="24"/>
        </w:rPr>
        <w:t xml:space="preserve"> </w:t>
      </w:r>
      <w:r>
        <w:rPr>
          <w:sz w:val="24"/>
        </w:rPr>
        <w:t>reimburse.</w:t>
      </w:r>
    </w:p>
    <w:p w:rsidR="007D4315" w:rsidRDefault="007D4315">
      <w:pPr>
        <w:jc w:val="both"/>
        <w:rPr>
          <w:sz w:val="24"/>
        </w:rPr>
        <w:sectPr w:rsidR="007D4315">
          <w:pgSz w:w="11900" w:h="16840"/>
          <w:pgMar w:top="1620" w:right="280" w:bottom="480" w:left="280" w:header="568" w:footer="288" w:gutter="0"/>
          <w:cols w:space="720"/>
        </w:sectPr>
      </w:pPr>
    </w:p>
    <w:p w:rsidR="007D4315" w:rsidRDefault="007D4315">
      <w:pPr>
        <w:pStyle w:val="a3"/>
        <w:spacing w:before="6"/>
        <w:rPr>
          <w:sz w:val="12"/>
        </w:rPr>
      </w:pPr>
    </w:p>
    <w:p w:rsidR="007D4315" w:rsidRDefault="00787DB1">
      <w:pPr>
        <w:spacing w:before="93"/>
        <w:ind w:left="1371" w:right="810"/>
        <w:jc w:val="both"/>
        <w:rPr>
          <w:sz w:val="24"/>
        </w:rPr>
      </w:pPr>
      <w:r>
        <w:rPr>
          <w:sz w:val="24"/>
        </w:rPr>
        <w:t xml:space="preserve">b) Load/discharge cop - as per custom of the port with customary quick dispatch as fast as vessel can load/discharge - any time for waiting for custom clearance or waiting for cargo documents or waiting for cargo detention to be paid. Any detention is payable within 3 days after receipt invoice </w:t>
      </w:r>
      <w:proofErr w:type="gramStart"/>
      <w:r>
        <w:rPr>
          <w:sz w:val="24"/>
        </w:rPr>
        <w:t xml:space="preserve">but in any case </w:t>
      </w:r>
      <w:proofErr w:type="gramEnd"/>
      <w:r>
        <w:rPr>
          <w:sz w:val="24"/>
        </w:rPr>
        <w:t>prior release of</w:t>
      </w:r>
      <w:r>
        <w:rPr>
          <w:spacing w:val="-31"/>
          <w:sz w:val="24"/>
        </w:rPr>
        <w:t xml:space="preserve"> </w:t>
      </w:r>
      <w:r>
        <w:rPr>
          <w:sz w:val="24"/>
        </w:rPr>
        <w:t>cargo.</w:t>
      </w:r>
    </w:p>
    <w:p w:rsidR="007D4315" w:rsidRDefault="007D4315">
      <w:pPr>
        <w:pStyle w:val="a3"/>
        <w:rPr>
          <w:sz w:val="20"/>
        </w:rPr>
      </w:pPr>
    </w:p>
    <w:p w:rsidR="007D4315" w:rsidRDefault="00787DB1">
      <w:pPr>
        <w:ind w:left="1371"/>
        <w:rPr>
          <w:sz w:val="24"/>
        </w:rPr>
      </w:pPr>
      <w:r>
        <w:rPr>
          <w:sz w:val="24"/>
        </w:rPr>
        <w:t>Heavy lift or other oversized cargo or cargoes which required by port authorities to be discharged direct on trucks, any waiting time for trucks to count as detention.</w:t>
      </w:r>
    </w:p>
    <w:p w:rsidR="007D4315" w:rsidRDefault="007D4315">
      <w:pPr>
        <w:pStyle w:val="a3"/>
        <w:rPr>
          <w:sz w:val="20"/>
        </w:rPr>
      </w:pPr>
    </w:p>
    <w:p w:rsidR="007D4315" w:rsidRDefault="00787DB1">
      <w:pPr>
        <w:pStyle w:val="a4"/>
        <w:numPr>
          <w:ilvl w:val="1"/>
          <w:numId w:val="3"/>
        </w:numPr>
        <w:tabs>
          <w:tab w:val="left" w:pos="1371"/>
          <w:tab w:val="left" w:pos="1372"/>
        </w:tabs>
        <w:ind w:right="840"/>
        <w:rPr>
          <w:sz w:val="24"/>
        </w:rPr>
      </w:pPr>
      <w:r>
        <w:rPr>
          <w:sz w:val="24"/>
        </w:rPr>
        <w:t xml:space="preserve">Any and all consequences arising out of charterer’s/ shipper’s misdescription of cargo to be at charterer’s risk and expense. Charterers guarantee weights and measurements of cargo as described in packing lists is exact, if cargo volume or cubic exceeds the weight or volume as per </w:t>
      </w:r>
      <w:proofErr w:type="spellStart"/>
      <w:r>
        <w:rPr>
          <w:sz w:val="24"/>
        </w:rPr>
        <w:t>packlist</w:t>
      </w:r>
      <w:proofErr w:type="spellEnd"/>
      <w:r>
        <w:rPr>
          <w:sz w:val="24"/>
        </w:rPr>
        <w:t xml:space="preserve"> extra freight to be paid prorate. In case a variation of 5% </w:t>
      </w:r>
      <w:proofErr w:type="spellStart"/>
      <w:r>
        <w:rPr>
          <w:sz w:val="24"/>
        </w:rPr>
        <w:t>molchop</w:t>
      </w:r>
      <w:proofErr w:type="spellEnd"/>
      <w:r>
        <w:rPr>
          <w:sz w:val="24"/>
        </w:rPr>
        <w:t xml:space="preserve"> has been agreed, then freight to be assessed on actual measurements with minimum as per box</w:t>
      </w:r>
      <w:r>
        <w:rPr>
          <w:spacing w:val="-3"/>
          <w:sz w:val="24"/>
        </w:rPr>
        <w:t xml:space="preserve"> </w:t>
      </w:r>
      <w:r>
        <w:rPr>
          <w:sz w:val="24"/>
        </w:rPr>
        <w:t>10.</w:t>
      </w:r>
    </w:p>
    <w:p w:rsidR="007D4315" w:rsidRDefault="00787DB1">
      <w:pPr>
        <w:ind w:left="1371" w:right="1224"/>
        <w:rPr>
          <w:sz w:val="24"/>
        </w:rPr>
      </w:pPr>
      <w:r>
        <w:rPr>
          <w:sz w:val="24"/>
        </w:rPr>
        <w:t xml:space="preserve">For heavy lifts the weight to be marked on the </w:t>
      </w:r>
      <w:proofErr w:type="spellStart"/>
      <w:r>
        <w:rPr>
          <w:sz w:val="24"/>
        </w:rPr>
        <w:t>colli</w:t>
      </w:r>
      <w:proofErr w:type="spellEnd"/>
      <w:r>
        <w:rPr>
          <w:sz w:val="24"/>
        </w:rPr>
        <w:t xml:space="preserve"> and a certificate of weight to be provided.</w:t>
      </w:r>
    </w:p>
    <w:p w:rsidR="007D4315" w:rsidRDefault="007D4315">
      <w:pPr>
        <w:pStyle w:val="a3"/>
        <w:rPr>
          <w:sz w:val="20"/>
        </w:rPr>
      </w:pPr>
    </w:p>
    <w:p w:rsidR="007D4315" w:rsidRDefault="00787DB1">
      <w:pPr>
        <w:pStyle w:val="a4"/>
        <w:numPr>
          <w:ilvl w:val="1"/>
          <w:numId w:val="3"/>
        </w:numPr>
        <w:tabs>
          <w:tab w:val="left" w:pos="1372"/>
        </w:tabs>
        <w:ind w:right="810"/>
        <w:rPr>
          <w:sz w:val="24"/>
        </w:rPr>
      </w:pPr>
      <w:r>
        <w:rPr>
          <w:sz w:val="24"/>
        </w:rPr>
        <w:t xml:space="preserve">Detention for time lost for waiting berth if designated by charterer’s/ shipper’s/ </w:t>
      </w:r>
      <w:proofErr w:type="gramStart"/>
      <w:r>
        <w:rPr>
          <w:sz w:val="24"/>
        </w:rPr>
        <w:t>receiver’s</w:t>
      </w:r>
      <w:proofErr w:type="gramEnd"/>
      <w:r>
        <w:rPr>
          <w:sz w:val="24"/>
        </w:rPr>
        <w:t xml:space="preserve"> to count as from arrival vessel at pilot station until time of berthing. Detention due to time lost for waiting for berth due to general port congestion of all available </w:t>
      </w:r>
      <w:proofErr w:type="gramStart"/>
      <w:r>
        <w:rPr>
          <w:sz w:val="24"/>
        </w:rPr>
        <w:t>berths</w:t>
      </w:r>
      <w:proofErr w:type="gramEnd"/>
      <w:r>
        <w:rPr>
          <w:sz w:val="24"/>
        </w:rPr>
        <w:t xml:space="preserve"> charterers will pay detention prorate of their cargo on </w:t>
      </w:r>
      <w:proofErr w:type="spellStart"/>
      <w:r>
        <w:rPr>
          <w:sz w:val="24"/>
        </w:rPr>
        <w:t>bord</w:t>
      </w:r>
      <w:proofErr w:type="spellEnd"/>
      <w:r>
        <w:rPr>
          <w:sz w:val="24"/>
        </w:rPr>
        <w:t xml:space="preserve"> after a 24 hours</w:t>
      </w:r>
      <w:r>
        <w:rPr>
          <w:spacing w:val="-1"/>
          <w:sz w:val="24"/>
        </w:rPr>
        <w:t xml:space="preserve"> </w:t>
      </w:r>
      <w:r>
        <w:rPr>
          <w:sz w:val="24"/>
        </w:rPr>
        <w:t>grace.</w:t>
      </w:r>
    </w:p>
    <w:p w:rsidR="007D4315" w:rsidRDefault="007D4315">
      <w:pPr>
        <w:pStyle w:val="a3"/>
        <w:rPr>
          <w:sz w:val="20"/>
        </w:rPr>
      </w:pPr>
    </w:p>
    <w:p w:rsidR="007D4315" w:rsidRDefault="00787DB1">
      <w:pPr>
        <w:pStyle w:val="a4"/>
        <w:numPr>
          <w:ilvl w:val="1"/>
          <w:numId w:val="3"/>
        </w:numPr>
        <w:tabs>
          <w:tab w:val="left" w:pos="1372"/>
        </w:tabs>
        <w:ind w:right="812"/>
        <w:rPr>
          <w:sz w:val="24"/>
        </w:rPr>
      </w:pPr>
      <w:r>
        <w:rPr>
          <w:sz w:val="24"/>
        </w:rPr>
        <w:t>Owners’ agents at both ends if agreed 'charterers' agents, subject conditions competitive and agents to follow owners' instructions at all times, agents will not delay vessel's berthing, loading, discharging, sailing operations for any</w:t>
      </w:r>
      <w:r>
        <w:rPr>
          <w:spacing w:val="-16"/>
          <w:sz w:val="24"/>
        </w:rPr>
        <w:t xml:space="preserve"> </w:t>
      </w:r>
      <w:r>
        <w:rPr>
          <w:sz w:val="24"/>
        </w:rPr>
        <w:t>reason.</w:t>
      </w:r>
    </w:p>
    <w:p w:rsidR="007D4315" w:rsidRDefault="007D4315">
      <w:pPr>
        <w:pStyle w:val="a3"/>
        <w:rPr>
          <w:sz w:val="20"/>
        </w:rPr>
      </w:pPr>
    </w:p>
    <w:p w:rsidR="007D4315" w:rsidRDefault="00787DB1">
      <w:pPr>
        <w:pStyle w:val="a4"/>
        <w:numPr>
          <w:ilvl w:val="1"/>
          <w:numId w:val="3"/>
        </w:numPr>
        <w:tabs>
          <w:tab w:val="left" w:pos="1371"/>
          <w:tab w:val="left" w:pos="1372"/>
        </w:tabs>
        <w:ind w:right="1482"/>
        <w:rPr>
          <w:sz w:val="24"/>
        </w:rPr>
      </w:pPr>
      <w:proofErr w:type="spellStart"/>
      <w:r>
        <w:rPr>
          <w:sz w:val="24"/>
        </w:rPr>
        <w:t>Bimco</w:t>
      </w:r>
      <w:proofErr w:type="spellEnd"/>
      <w:r>
        <w:rPr>
          <w:sz w:val="24"/>
        </w:rPr>
        <w:t xml:space="preserve"> </w:t>
      </w:r>
      <w:proofErr w:type="spellStart"/>
      <w:r>
        <w:rPr>
          <w:sz w:val="24"/>
        </w:rPr>
        <w:t>voywar</w:t>
      </w:r>
      <w:proofErr w:type="spellEnd"/>
      <w:r>
        <w:rPr>
          <w:sz w:val="24"/>
        </w:rPr>
        <w:t xml:space="preserve"> 2004 as well as canal and waterways stoppages clauses to apply where</w:t>
      </w:r>
      <w:r>
        <w:rPr>
          <w:spacing w:val="-1"/>
          <w:sz w:val="24"/>
        </w:rPr>
        <w:t xml:space="preserve"> </w:t>
      </w:r>
      <w:r>
        <w:rPr>
          <w:sz w:val="24"/>
        </w:rPr>
        <w:t>appropriate.</w:t>
      </w:r>
    </w:p>
    <w:p w:rsidR="007D4315" w:rsidRDefault="007D4315">
      <w:pPr>
        <w:pStyle w:val="a3"/>
        <w:rPr>
          <w:sz w:val="20"/>
        </w:rPr>
      </w:pPr>
    </w:p>
    <w:p w:rsidR="007D4315" w:rsidRDefault="00787DB1">
      <w:pPr>
        <w:pStyle w:val="a4"/>
        <w:numPr>
          <w:ilvl w:val="1"/>
          <w:numId w:val="3"/>
        </w:numPr>
        <w:tabs>
          <w:tab w:val="left" w:pos="1372"/>
        </w:tabs>
        <w:ind w:right="810"/>
        <w:rPr>
          <w:sz w:val="24"/>
        </w:rPr>
      </w:pPr>
      <w:r>
        <w:rPr>
          <w:sz w:val="24"/>
        </w:rPr>
        <w:t xml:space="preserve">Additional war risk premium, if any, to be for charterer’s account. If vessel is trapped by pirates during passage in the </w:t>
      </w:r>
      <w:proofErr w:type="gramStart"/>
      <w:r>
        <w:rPr>
          <w:sz w:val="24"/>
        </w:rPr>
        <w:t>gulf of Aden</w:t>
      </w:r>
      <w:proofErr w:type="gramEnd"/>
      <w:r>
        <w:rPr>
          <w:sz w:val="24"/>
        </w:rPr>
        <w:t xml:space="preserve">; the cargo will contribute </w:t>
      </w:r>
      <w:proofErr w:type="spellStart"/>
      <w:r>
        <w:rPr>
          <w:sz w:val="24"/>
        </w:rPr>
        <w:t>prorata</w:t>
      </w:r>
      <w:proofErr w:type="spellEnd"/>
      <w:r>
        <w:rPr>
          <w:sz w:val="24"/>
        </w:rPr>
        <w:t xml:space="preserve"> to the detention and ransom. If </w:t>
      </w:r>
      <w:proofErr w:type="gramStart"/>
      <w:r>
        <w:rPr>
          <w:sz w:val="24"/>
        </w:rPr>
        <w:t>Suez canal</w:t>
      </w:r>
      <w:proofErr w:type="gramEnd"/>
      <w:r>
        <w:rPr>
          <w:sz w:val="24"/>
        </w:rPr>
        <w:t xml:space="preserve"> is closed and vessel should sail via the cape, extra costs to be reimbursed by</w:t>
      </w:r>
      <w:r>
        <w:rPr>
          <w:spacing w:val="-3"/>
          <w:sz w:val="24"/>
        </w:rPr>
        <w:t xml:space="preserve"> </w:t>
      </w:r>
      <w:r>
        <w:rPr>
          <w:sz w:val="24"/>
        </w:rPr>
        <w:t>charterers.</w:t>
      </w:r>
    </w:p>
    <w:p w:rsidR="007D4315" w:rsidRDefault="007D4315">
      <w:pPr>
        <w:pStyle w:val="a3"/>
        <w:rPr>
          <w:sz w:val="20"/>
        </w:rPr>
      </w:pPr>
    </w:p>
    <w:p w:rsidR="007D4315" w:rsidRDefault="00787DB1">
      <w:pPr>
        <w:pStyle w:val="a4"/>
        <w:numPr>
          <w:ilvl w:val="1"/>
          <w:numId w:val="3"/>
        </w:numPr>
        <w:tabs>
          <w:tab w:val="left" w:pos="1372"/>
        </w:tabs>
        <w:ind w:right="811"/>
        <w:rPr>
          <w:sz w:val="24"/>
        </w:rPr>
      </w:pPr>
      <w:r>
        <w:rPr>
          <w:sz w:val="24"/>
        </w:rPr>
        <w:t>This contract shall be governed by and constructed in accordance with English law and any dispute arising out of or in connection with this contract shall be referred to arbitration in London in accordance with the Arbitration Act 1996 or any statutory modification or re-enactment thereof save to the extent necessary to give effect to the provisions of this</w:t>
      </w:r>
      <w:r>
        <w:rPr>
          <w:spacing w:val="-1"/>
          <w:sz w:val="24"/>
        </w:rPr>
        <w:t xml:space="preserve"> </w:t>
      </w:r>
      <w:r>
        <w:rPr>
          <w:sz w:val="24"/>
        </w:rPr>
        <w:t>clause.</w:t>
      </w:r>
    </w:p>
    <w:p w:rsidR="007D4315" w:rsidRDefault="007D4315">
      <w:pPr>
        <w:pStyle w:val="a3"/>
        <w:rPr>
          <w:sz w:val="20"/>
        </w:rPr>
      </w:pPr>
    </w:p>
    <w:p w:rsidR="007D4315" w:rsidRDefault="00787DB1">
      <w:pPr>
        <w:spacing w:before="1"/>
        <w:ind w:left="1371" w:right="811"/>
        <w:jc w:val="both"/>
        <w:rPr>
          <w:sz w:val="24"/>
        </w:rPr>
      </w:pPr>
      <w:r>
        <w:rPr>
          <w:sz w:val="24"/>
        </w:rPr>
        <w:t>The reference shall be to three arbitrators. The arbitration shall be conducted in accordance with the London Maritime Arbitrators Association (LMAA) Terms current at the time when the arbitration proceedings are</w:t>
      </w:r>
      <w:r>
        <w:rPr>
          <w:spacing w:val="-7"/>
          <w:sz w:val="24"/>
        </w:rPr>
        <w:t xml:space="preserve"> </w:t>
      </w:r>
      <w:r>
        <w:rPr>
          <w:sz w:val="24"/>
        </w:rPr>
        <w:t>commenced.</w:t>
      </w:r>
    </w:p>
    <w:p w:rsidR="007D4315" w:rsidRDefault="007D4315">
      <w:pPr>
        <w:pStyle w:val="a3"/>
        <w:spacing w:before="9"/>
        <w:rPr>
          <w:sz w:val="20"/>
        </w:rPr>
      </w:pPr>
    </w:p>
    <w:p w:rsidR="007D4315" w:rsidRDefault="00787DB1">
      <w:pPr>
        <w:pStyle w:val="a4"/>
        <w:numPr>
          <w:ilvl w:val="1"/>
          <w:numId w:val="3"/>
        </w:numPr>
        <w:tabs>
          <w:tab w:val="left" w:pos="1371"/>
          <w:tab w:val="left" w:pos="1372"/>
        </w:tabs>
        <w:spacing w:before="1"/>
        <w:rPr>
          <w:sz w:val="24"/>
        </w:rPr>
      </w:pPr>
      <w:r>
        <w:rPr>
          <w:sz w:val="24"/>
        </w:rPr>
        <w:t>Owners guarantee that vessel is not blacklisted in the Arab</w:t>
      </w:r>
      <w:r>
        <w:rPr>
          <w:spacing w:val="-10"/>
          <w:sz w:val="24"/>
        </w:rPr>
        <w:t xml:space="preserve"> </w:t>
      </w:r>
      <w:r>
        <w:rPr>
          <w:sz w:val="24"/>
        </w:rPr>
        <w:t>countries.</w:t>
      </w:r>
    </w:p>
    <w:p w:rsidR="007D4315" w:rsidRDefault="007D4315">
      <w:pPr>
        <w:pStyle w:val="a3"/>
        <w:spacing w:before="9"/>
        <w:rPr>
          <w:sz w:val="20"/>
        </w:rPr>
      </w:pPr>
    </w:p>
    <w:p w:rsidR="007D4315" w:rsidRDefault="00787DB1">
      <w:pPr>
        <w:pStyle w:val="a4"/>
        <w:numPr>
          <w:ilvl w:val="1"/>
          <w:numId w:val="3"/>
        </w:numPr>
        <w:tabs>
          <w:tab w:val="left" w:pos="1371"/>
          <w:tab w:val="left" w:pos="1372"/>
        </w:tabs>
        <w:spacing w:before="1"/>
        <w:rPr>
          <w:sz w:val="24"/>
        </w:rPr>
      </w:pPr>
      <w:r>
        <w:rPr>
          <w:sz w:val="24"/>
        </w:rPr>
        <w:t>Vessel ISPS fitted and charterers to comply with ISPS</w:t>
      </w:r>
      <w:r>
        <w:rPr>
          <w:spacing w:val="-9"/>
          <w:sz w:val="24"/>
        </w:rPr>
        <w:t xml:space="preserve"> </w:t>
      </w:r>
      <w:r>
        <w:rPr>
          <w:sz w:val="24"/>
        </w:rPr>
        <w:t>regulations.</w:t>
      </w:r>
    </w:p>
    <w:p w:rsidR="007D4315" w:rsidRDefault="007D4315">
      <w:pPr>
        <w:pStyle w:val="a3"/>
        <w:rPr>
          <w:sz w:val="20"/>
        </w:rPr>
      </w:pPr>
    </w:p>
    <w:p w:rsidR="007D4315" w:rsidRDefault="00787DB1">
      <w:pPr>
        <w:pStyle w:val="a4"/>
        <w:numPr>
          <w:ilvl w:val="1"/>
          <w:numId w:val="3"/>
        </w:numPr>
        <w:tabs>
          <w:tab w:val="left" w:pos="1372"/>
        </w:tabs>
        <w:ind w:right="810"/>
        <w:rPr>
          <w:sz w:val="24"/>
        </w:rPr>
      </w:pPr>
      <w:r>
        <w:rPr>
          <w:sz w:val="24"/>
        </w:rPr>
        <w:t xml:space="preserve">If cargo unpacked vessel not responsible for scratches or damages to unprotected parts </w:t>
      </w:r>
      <w:proofErr w:type="spellStart"/>
      <w:r>
        <w:rPr>
          <w:sz w:val="24"/>
        </w:rPr>
        <w:t>pertruding</w:t>
      </w:r>
      <w:proofErr w:type="spellEnd"/>
      <w:r>
        <w:rPr>
          <w:sz w:val="24"/>
        </w:rPr>
        <w:t xml:space="preserve"> from the main</w:t>
      </w:r>
      <w:r>
        <w:rPr>
          <w:spacing w:val="-1"/>
          <w:sz w:val="24"/>
        </w:rPr>
        <w:t xml:space="preserve"> </w:t>
      </w:r>
      <w:r>
        <w:rPr>
          <w:sz w:val="24"/>
        </w:rPr>
        <w:t>unit.</w:t>
      </w:r>
    </w:p>
    <w:p w:rsidR="007D4315" w:rsidRDefault="007D4315">
      <w:pPr>
        <w:jc w:val="both"/>
        <w:rPr>
          <w:sz w:val="24"/>
        </w:rPr>
        <w:sectPr w:rsidR="007D4315">
          <w:pgSz w:w="11900" w:h="16840"/>
          <w:pgMar w:top="1620" w:right="280" w:bottom="480" w:left="280" w:header="568" w:footer="288" w:gutter="0"/>
          <w:cols w:space="720"/>
        </w:sectPr>
      </w:pPr>
    </w:p>
    <w:p w:rsidR="007D4315" w:rsidRDefault="007D4315">
      <w:pPr>
        <w:pStyle w:val="a3"/>
        <w:spacing w:before="6"/>
        <w:rPr>
          <w:sz w:val="12"/>
        </w:rPr>
      </w:pPr>
    </w:p>
    <w:p w:rsidR="007D4315" w:rsidRDefault="00787DB1">
      <w:pPr>
        <w:pStyle w:val="a4"/>
        <w:numPr>
          <w:ilvl w:val="1"/>
          <w:numId w:val="3"/>
        </w:numPr>
        <w:tabs>
          <w:tab w:val="left" w:pos="1371"/>
          <w:tab w:val="left" w:pos="1372"/>
        </w:tabs>
        <w:spacing w:before="93"/>
        <w:ind w:right="2637"/>
        <w:rPr>
          <w:sz w:val="24"/>
        </w:rPr>
      </w:pPr>
      <w:r>
        <w:rPr>
          <w:sz w:val="24"/>
        </w:rPr>
        <w:t>Liner booking note and carrier B's/L (</w:t>
      </w:r>
      <w:proofErr w:type="spellStart"/>
      <w:r>
        <w:rPr>
          <w:sz w:val="24"/>
        </w:rPr>
        <w:t>conline</w:t>
      </w:r>
      <w:proofErr w:type="spellEnd"/>
      <w:r>
        <w:rPr>
          <w:sz w:val="24"/>
        </w:rPr>
        <w:t>) to apply and all</w:t>
      </w:r>
      <w:r>
        <w:rPr>
          <w:spacing w:val="-45"/>
          <w:sz w:val="24"/>
        </w:rPr>
        <w:t xml:space="preserve"> </w:t>
      </w:r>
      <w:r>
        <w:rPr>
          <w:sz w:val="24"/>
        </w:rPr>
        <w:t>clauses No house bills of ladings to be</w:t>
      </w:r>
      <w:r>
        <w:rPr>
          <w:spacing w:val="-3"/>
          <w:sz w:val="24"/>
        </w:rPr>
        <w:t xml:space="preserve"> </w:t>
      </w:r>
      <w:r>
        <w:rPr>
          <w:sz w:val="24"/>
        </w:rPr>
        <w:t>issued.</w:t>
      </w:r>
    </w:p>
    <w:p w:rsidR="007D4315" w:rsidRDefault="007D4315">
      <w:pPr>
        <w:pStyle w:val="a3"/>
        <w:spacing w:before="9"/>
        <w:rPr>
          <w:sz w:val="20"/>
        </w:rPr>
      </w:pPr>
    </w:p>
    <w:p w:rsidR="00AB1C1E" w:rsidRDefault="00787DB1" w:rsidP="00AB1C1E">
      <w:pPr>
        <w:pStyle w:val="a4"/>
        <w:numPr>
          <w:ilvl w:val="1"/>
          <w:numId w:val="3"/>
        </w:numPr>
        <w:tabs>
          <w:tab w:val="left" w:pos="1371"/>
          <w:tab w:val="left" w:pos="1372"/>
        </w:tabs>
        <w:spacing w:before="1"/>
        <w:ind w:hanging="519"/>
        <w:rPr>
          <w:sz w:val="24"/>
        </w:rPr>
      </w:pPr>
      <w:r>
        <w:rPr>
          <w:sz w:val="24"/>
        </w:rPr>
        <w:t>Carrier not responsible for any failure to perform this contract due to force</w:t>
      </w:r>
      <w:r>
        <w:rPr>
          <w:spacing w:val="-11"/>
          <w:sz w:val="24"/>
        </w:rPr>
        <w:t xml:space="preserve"> </w:t>
      </w:r>
      <w:r>
        <w:rPr>
          <w:sz w:val="24"/>
        </w:rPr>
        <w:t>majeure.</w:t>
      </w:r>
    </w:p>
    <w:p w:rsidR="00AB1C1E" w:rsidRPr="00AB1C1E" w:rsidRDefault="00AB1C1E" w:rsidP="00AB1C1E">
      <w:pPr>
        <w:pStyle w:val="a4"/>
        <w:rPr>
          <w:rFonts w:ascii="Times" w:hAnsi="Times" w:cs="Courier New"/>
          <w:color w:val="313131"/>
          <w:sz w:val="20"/>
          <w:szCs w:val="20"/>
        </w:rPr>
      </w:pPr>
    </w:p>
    <w:p w:rsidR="009A32F5" w:rsidRPr="009A32F5" w:rsidRDefault="00AB1C1E" w:rsidP="00AB1C1E">
      <w:pPr>
        <w:pStyle w:val="a4"/>
        <w:numPr>
          <w:ilvl w:val="1"/>
          <w:numId w:val="3"/>
        </w:numPr>
        <w:tabs>
          <w:tab w:val="left" w:pos="1371"/>
          <w:tab w:val="left" w:pos="1372"/>
        </w:tabs>
        <w:spacing w:before="1"/>
        <w:ind w:hanging="519"/>
        <w:rPr>
          <w:sz w:val="24"/>
        </w:rPr>
      </w:pPr>
      <w:r w:rsidRPr="009A32F5">
        <w:rPr>
          <w:sz w:val="24"/>
        </w:rPr>
        <w:t xml:space="preserve">The Owners and the Charterers undertake that in the performance of this Charter Party they shall not breach, or expose each other to the risk of being in breach of, any sanction or prohibition imposed by UN, US or EU. </w:t>
      </w:r>
    </w:p>
    <w:p w:rsidR="009A32F5" w:rsidRPr="009A32F5" w:rsidRDefault="009A32F5" w:rsidP="009A32F5">
      <w:pPr>
        <w:pStyle w:val="a4"/>
        <w:rPr>
          <w:rFonts w:ascii="Times" w:hAnsi="Times" w:cs="Courier New"/>
          <w:color w:val="313131"/>
          <w:sz w:val="20"/>
          <w:szCs w:val="20"/>
        </w:rPr>
      </w:pPr>
    </w:p>
    <w:p w:rsidR="007D4315" w:rsidRPr="009A32F5" w:rsidRDefault="00AB1C1E" w:rsidP="009A32F5">
      <w:pPr>
        <w:pStyle w:val="a4"/>
        <w:numPr>
          <w:ilvl w:val="1"/>
          <w:numId w:val="3"/>
        </w:numPr>
        <w:tabs>
          <w:tab w:val="left" w:pos="1371"/>
          <w:tab w:val="left" w:pos="1372"/>
        </w:tabs>
        <w:spacing w:before="1"/>
        <w:ind w:hanging="519"/>
        <w:rPr>
          <w:sz w:val="24"/>
        </w:rPr>
      </w:pPr>
      <w:r w:rsidRPr="009A32F5">
        <w:rPr>
          <w:sz w:val="24"/>
        </w:rPr>
        <w:t>The Owners and/or Charterers, as the case may be, shall be responsible for all costs and/or consequences of any violation of this Clause</w:t>
      </w:r>
      <w:r w:rsidR="009A32F5" w:rsidRPr="009A32F5">
        <w:rPr>
          <w:sz w:val="24"/>
        </w:rPr>
        <w:t xml:space="preserve"> if case the</w:t>
      </w:r>
      <w:r w:rsidR="009A32F5">
        <w:rPr>
          <w:rFonts w:ascii="Times" w:hAnsi="Times" w:cs="Courier New"/>
          <w:color w:val="313131"/>
          <w:sz w:val="20"/>
          <w:szCs w:val="20"/>
        </w:rPr>
        <w:t xml:space="preserve"> </w:t>
      </w:r>
      <w:r w:rsidR="00787DB1" w:rsidRPr="009A32F5">
        <w:rPr>
          <w:sz w:val="24"/>
        </w:rPr>
        <w:t xml:space="preserve">Charterer/shipper </w:t>
      </w:r>
      <w:r w:rsidR="009A32F5">
        <w:rPr>
          <w:sz w:val="24"/>
        </w:rPr>
        <w:t>or consignee or any</w:t>
      </w:r>
      <w:r w:rsidR="00787DB1" w:rsidRPr="009A32F5">
        <w:rPr>
          <w:sz w:val="24"/>
        </w:rPr>
        <w:t xml:space="preserve"> parties involved directly or indirectly in this shipment are identified on EU, US, or UN restricted party lists as incorporated into the economic sanctions legislation pertaining to Iran and </w:t>
      </w:r>
      <w:proofErr w:type="spellStart"/>
      <w:r w:rsidRPr="009A32F5">
        <w:rPr>
          <w:sz w:val="24"/>
        </w:rPr>
        <w:t>Irak</w:t>
      </w:r>
      <w:proofErr w:type="spellEnd"/>
      <w:r w:rsidRPr="009A32F5">
        <w:rPr>
          <w:sz w:val="24"/>
        </w:rPr>
        <w:t xml:space="preserve"> and </w:t>
      </w:r>
      <w:r w:rsidR="00787DB1" w:rsidRPr="009A32F5">
        <w:rPr>
          <w:sz w:val="24"/>
        </w:rPr>
        <w:t>Syria.”</w:t>
      </w:r>
    </w:p>
    <w:p w:rsidR="007D4315" w:rsidRDefault="007D4315">
      <w:pPr>
        <w:pStyle w:val="a3"/>
        <w:spacing w:before="11"/>
        <w:rPr>
          <w:sz w:val="20"/>
        </w:rPr>
      </w:pPr>
    </w:p>
    <w:p w:rsidR="007D4315" w:rsidRDefault="00787DB1">
      <w:pPr>
        <w:ind w:left="854"/>
        <w:rPr>
          <w:b/>
          <w:sz w:val="24"/>
        </w:rPr>
      </w:pPr>
      <w:r>
        <w:rPr>
          <w:b/>
          <w:sz w:val="24"/>
          <w:u w:val="thick"/>
        </w:rPr>
        <w:t>SUBJECTS</w:t>
      </w:r>
    </w:p>
    <w:p w:rsidR="007D4315" w:rsidRDefault="007D4315">
      <w:pPr>
        <w:pStyle w:val="a3"/>
        <w:spacing w:before="9"/>
        <w:rPr>
          <w:b/>
          <w:sz w:val="20"/>
        </w:rPr>
      </w:pPr>
    </w:p>
    <w:p w:rsidR="007D4315" w:rsidRDefault="00787DB1">
      <w:pPr>
        <w:pStyle w:val="a4"/>
        <w:numPr>
          <w:ilvl w:val="0"/>
          <w:numId w:val="2"/>
        </w:numPr>
        <w:tabs>
          <w:tab w:val="left" w:pos="1328"/>
          <w:tab w:val="left" w:pos="1329"/>
        </w:tabs>
        <w:ind w:right="948" w:hanging="476"/>
        <w:jc w:val="left"/>
        <w:rPr>
          <w:sz w:val="24"/>
        </w:rPr>
      </w:pPr>
      <w:r>
        <w:rPr>
          <w:sz w:val="24"/>
        </w:rPr>
        <w:t xml:space="preserve">Sub port-captain approval of stowage. For this to be lifted require detailed packing list and clear drawings showing lifting points and </w:t>
      </w:r>
      <w:r w:rsidR="009A32F5">
        <w:rPr>
          <w:sz w:val="24"/>
        </w:rPr>
        <w:t>center</w:t>
      </w:r>
      <w:r>
        <w:rPr>
          <w:sz w:val="24"/>
        </w:rPr>
        <w:t xml:space="preserve"> of gravity and</w:t>
      </w:r>
      <w:r>
        <w:rPr>
          <w:spacing w:val="-23"/>
          <w:sz w:val="24"/>
        </w:rPr>
        <w:t xml:space="preserve"> </w:t>
      </w:r>
      <w:r>
        <w:rPr>
          <w:sz w:val="24"/>
        </w:rPr>
        <w:t>footprint.</w:t>
      </w:r>
    </w:p>
    <w:p w:rsidR="007D4315" w:rsidRDefault="007D4315">
      <w:pPr>
        <w:pStyle w:val="a3"/>
        <w:rPr>
          <w:sz w:val="20"/>
        </w:rPr>
      </w:pPr>
    </w:p>
    <w:p w:rsidR="007D4315" w:rsidRDefault="00787DB1">
      <w:pPr>
        <w:pStyle w:val="a4"/>
        <w:numPr>
          <w:ilvl w:val="0"/>
          <w:numId w:val="2"/>
        </w:numPr>
        <w:tabs>
          <w:tab w:val="left" w:pos="1328"/>
          <w:tab w:val="left" w:pos="1329"/>
        </w:tabs>
        <w:ind w:left="1328" w:hanging="476"/>
        <w:jc w:val="left"/>
        <w:rPr>
          <w:sz w:val="24"/>
        </w:rPr>
      </w:pPr>
      <w:r>
        <w:rPr>
          <w:sz w:val="24"/>
        </w:rPr>
        <w:t>Sub details, packing</w:t>
      </w:r>
      <w:r>
        <w:rPr>
          <w:spacing w:val="-1"/>
          <w:sz w:val="24"/>
        </w:rPr>
        <w:t xml:space="preserve"> </w:t>
      </w:r>
      <w:r>
        <w:rPr>
          <w:sz w:val="24"/>
        </w:rPr>
        <w:t>list.</w:t>
      </w:r>
    </w:p>
    <w:p w:rsidR="007D4315" w:rsidRDefault="007D4315">
      <w:pPr>
        <w:pStyle w:val="a3"/>
        <w:spacing w:before="11"/>
        <w:rPr>
          <w:sz w:val="20"/>
        </w:rPr>
      </w:pPr>
    </w:p>
    <w:p w:rsidR="007D4315" w:rsidRDefault="00787DB1">
      <w:pPr>
        <w:ind w:left="853"/>
        <w:rPr>
          <w:b/>
          <w:sz w:val="24"/>
        </w:rPr>
      </w:pPr>
      <w:r>
        <w:rPr>
          <w:b/>
          <w:sz w:val="24"/>
          <w:u w:val="thick"/>
        </w:rPr>
        <w:t>Additional clauses in case FREE IN/FREE OUT</w:t>
      </w:r>
    </w:p>
    <w:p w:rsidR="007D4315" w:rsidRDefault="007D4315">
      <w:pPr>
        <w:pStyle w:val="a3"/>
        <w:spacing w:before="9"/>
        <w:rPr>
          <w:b/>
          <w:sz w:val="20"/>
        </w:rPr>
      </w:pPr>
    </w:p>
    <w:p w:rsidR="007D4315" w:rsidRDefault="00787DB1">
      <w:pPr>
        <w:pStyle w:val="a4"/>
        <w:numPr>
          <w:ilvl w:val="0"/>
          <w:numId w:val="1"/>
        </w:numPr>
        <w:tabs>
          <w:tab w:val="left" w:pos="1371"/>
          <w:tab w:val="left" w:pos="1372"/>
        </w:tabs>
        <w:rPr>
          <w:sz w:val="24"/>
        </w:rPr>
      </w:pPr>
      <w:r>
        <w:rPr>
          <w:sz w:val="24"/>
        </w:rPr>
        <w:t xml:space="preserve">Time allowed for loading/discharging: </w:t>
      </w:r>
      <w:proofErr w:type="spellStart"/>
      <w:proofErr w:type="gramStart"/>
      <w:r w:rsidRPr="00944632">
        <w:rPr>
          <w:sz w:val="24"/>
          <w:highlight w:val="yellow"/>
        </w:rPr>
        <w:t>xXx</w:t>
      </w:r>
      <w:proofErr w:type="spellEnd"/>
      <w:r>
        <w:rPr>
          <w:sz w:val="24"/>
        </w:rPr>
        <w:t xml:space="preserve"> </w:t>
      </w:r>
      <w:r w:rsidR="009A32F5">
        <w:rPr>
          <w:sz w:val="24"/>
        </w:rPr>
        <w:t xml:space="preserve"> </w:t>
      </w:r>
      <w:proofErr w:type="spellStart"/>
      <w:r>
        <w:rPr>
          <w:sz w:val="24"/>
        </w:rPr>
        <w:t>wwd</w:t>
      </w:r>
      <w:proofErr w:type="spellEnd"/>
      <w:proofErr w:type="gramEnd"/>
      <w:r>
        <w:rPr>
          <w:sz w:val="24"/>
        </w:rPr>
        <w:t xml:space="preserve"> </w:t>
      </w:r>
      <w:proofErr w:type="spellStart"/>
      <w:r>
        <w:rPr>
          <w:sz w:val="24"/>
        </w:rPr>
        <w:t>shinc</w:t>
      </w:r>
      <w:proofErr w:type="spellEnd"/>
      <w:r>
        <w:rPr>
          <w:sz w:val="24"/>
        </w:rPr>
        <w:t>/</w:t>
      </w:r>
      <w:proofErr w:type="spellStart"/>
      <w:r>
        <w:rPr>
          <w:sz w:val="24"/>
        </w:rPr>
        <w:t>shex</w:t>
      </w:r>
      <w:proofErr w:type="spellEnd"/>
      <w:r>
        <w:rPr>
          <w:spacing w:val="-6"/>
          <w:sz w:val="24"/>
        </w:rPr>
        <w:t xml:space="preserve"> </w:t>
      </w:r>
      <w:proofErr w:type="spellStart"/>
      <w:r>
        <w:rPr>
          <w:sz w:val="24"/>
        </w:rPr>
        <w:t>uu</w:t>
      </w:r>
      <w:proofErr w:type="spellEnd"/>
      <w:r>
        <w:rPr>
          <w:sz w:val="24"/>
        </w:rPr>
        <w:t>/</w:t>
      </w:r>
      <w:proofErr w:type="spellStart"/>
      <w:r>
        <w:rPr>
          <w:sz w:val="24"/>
        </w:rPr>
        <w:t>eiu</w:t>
      </w:r>
      <w:proofErr w:type="spellEnd"/>
    </w:p>
    <w:p w:rsidR="007D4315" w:rsidRDefault="007D4315">
      <w:pPr>
        <w:pStyle w:val="a3"/>
        <w:rPr>
          <w:sz w:val="20"/>
        </w:rPr>
      </w:pPr>
    </w:p>
    <w:p w:rsidR="007D4315" w:rsidRDefault="00787DB1">
      <w:pPr>
        <w:pStyle w:val="a4"/>
        <w:numPr>
          <w:ilvl w:val="0"/>
          <w:numId w:val="1"/>
        </w:numPr>
        <w:tabs>
          <w:tab w:val="left" w:pos="1371"/>
          <w:tab w:val="left" w:pos="1372"/>
        </w:tabs>
        <w:ind w:hanging="519"/>
        <w:rPr>
          <w:sz w:val="24"/>
        </w:rPr>
      </w:pPr>
      <w:r>
        <w:rPr>
          <w:sz w:val="24"/>
        </w:rPr>
        <w:t xml:space="preserve">Demurrage/detention: USD/EUR </w:t>
      </w:r>
      <w:proofErr w:type="gramStart"/>
      <w:r w:rsidR="00396FF5">
        <w:rPr>
          <w:sz w:val="24"/>
        </w:rPr>
        <w:t>5000</w:t>
      </w:r>
      <w:r>
        <w:rPr>
          <w:sz w:val="24"/>
        </w:rPr>
        <w:t xml:space="preserve"> </w:t>
      </w:r>
      <w:r w:rsidR="009A32F5">
        <w:rPr>
          <w:sz w:val="24"/>
        </w:rPr>
        <w:t xml:space="preserve"> </w:t>
      </w:r>
      <w:r>
        <w:rPr>
          <w:sz w:val="24"/>
        </w:rPr>
        <w:t>per</w:t>
      </w:r>
      <w:proofErr w:type="gramEnd"/>
      <w:r>
        <w:rPr>
          <w:sz w:val="24"/>
        </w:rPr>
        <w:t xml:space="preserve"> day pro</w:t>
      </w:r>
      <w:r>
        <w:rPr>
          <w:spacing w:val="-3"/>
          <w:sz w:val="24"/>
        </w:rPr>
        <w:t xml:space="preserve"> </w:t>
      </w:r>
      <w:r>
        <w:rPr>
          <w:sz w:val="24"/>
        </w:rPr>
        <w:t>rata</w:t>
      </w:r>
    </w:p>
    <w:p w:rsidR="007D4315" w:rsidRDefault="007D4315">
      <w:pPr>
        <w:pStyle w:val="a3"/>
        <w:rPr>
          <w:sz w:val="20"/>
        </w:rPr>
      </w:pPr>
    </w:p>
    <w:p w:rsidR="007D4315" w:rsidRDefault="00787DB1">
      <w:pPr>
        <w:pStyle w:val="a4"/>
        <w:numPr>
          <w:ilvl w:val="0"/>
          <w:numId w:val="1"/>
        </w:numPr>
        <w:tabs>
          <w:tab w:val="left" w:pos="1371"/>
          <w:tab w:val="left" w:pos="1372"/>
        </w:tabs>
        <w:ind w:right="1096"/>
        <w:rPr>
          <w:sz w:val="24"/>
        </w:rPr>
      </w:pPr>
      <w:r>
        <w:rPr>
          <w:sz w:val="24"/>
        </w:rPr>
        <w:t>All</w:t>
      </w:r>
      <w:r>
        <w:rPr>
          <w:spacing w:val="-8"/>
          <w:sz w:val="24"/>
        </w:rPr>
        <w:t xml:space="preserve"> </w:t>
      </w:r>
      <w:r>
        <w:rPr>
          <w:sz w:val="24"/>
        </w:rPr>
        <w:t>loading</w:t>
      </w:r>
      <w:r>
        <w:rPr>
          <w:spacing w:val="-7"/>
          <w:sz w:val="24"/>
        </w:rPr>
        <w:t xml:space="preserve"> </w:t>
      </w:r>
      <w:r>
        <w:rPr>
          <w:sz w:val="24"/>
        </w:rPr>
        <w:t>and</w:t>
      </w:r>
      <w:r>
        <w:rPr>
          <w:spacing w:val="-7"/>
          <w:sz w:val="24"/>
        </w:rPr>
        <w:t xml:space="preserve"> </w:t>
      </w:r>
      <w:r>
        <w:rPr>
          <w:sz w:val="24"/>
        </w:rPr>
        <w:t>discharging</w:t>
      </w:r>
      <w:r>
        <w:rPr>
          <w:spacing w:val="-8"/>
          <w:sz w:val="24"/>
        </w:rPr>
        <w:t xml:space="preserve"> </w:t>
      </w:r>
      <w:r>
        <w:rPr>
          <w:sz w:val="24"/>
        </w:rPr>
        <w:t>expenses</w:t>
      </w:r>
      <w:r>
        <w:rPr>
          <w:spacing w:val="-7"/>
          <w:sz w:val="24"/>
        </w:rPr>
        <w:t xml:space="preserve"> </w:t>
      </w:r>
      <w:r>
        <w:rPr>
          <w:sz w:val="24"/>
        </w:rPr>
        <w:t>for</w:t>
      </w:r>
      <w:r>
        <w:rPr>
          <w:spacing w:val="-7"/>
          <w:sz w:val="24"/>
        </w:rPr>
        <w:t xml:space="preserve"> </w:t>
      </w:r>
      <w:r>
        <w:rPr>
          <w:sz w:val="24"/>
        </w:rPr>
        <w:t>charterer’s/shipper’s/receiver’s</w:t>
      </w:r>
      <w:r>
        <w:rPr>
          <w:spacing w:val="-7"/>
          <w:sz w:val="24"/>
        </w:rPr>
        <w:t xml:space="preserve"> </w:t>
      </w:r>
      <w:r>
        <w:rPr>
          <w:sz w:val="24"/>
        </w:rPr>
        <w:t>account</w:t>
      </w:r>
      <w:r>
        <w:rPr>
          <w:spacing w:val="-8"/>
          <w:sz w:val="24"/>
        </w:rPr>
        <w:t xml:space="preserve"> </w:t>
      </w:r>
      <w:r>
        <w:rPr>
          <w:sz w:val="24"/>
        </w:rPr>
        <w:t>on board and on</w:t>
      </w:r>
      <w:r>
        <w:rPr>
          <w:spacing w:val="-1"/>
          <w:sz w:val="24"/>
        </w:rPr>
        <w:t xml:space="preserve"> </w:t>
      </w:r>
      <w:r>
        <w:rPr>
          <w:sz w:val="24"/>
        </w:rPr>
        <w:t>shore</w:t>
      </w:r>
    </w:p>
    <w:p w:rsidR="007D4315" w:rsidRDefault="007D4315">
      <w:pPr>
        <w:pStyle w:val="a3"/>
        <w:rPr>
          <w:sz w:val="20"/>
        </w:rPr>
      </w:pPr>
      <w:bookmarkStart w:id="1" w:name="_GoBack"/>
      <w:bookmarkEnd w:id="1"/>
    </w:p>
    <w:p w:rsidR="007D4315" w:rsidRDefault="00787DB1">
      <w:pPr>
        <w:pStyle w:val="a4"/>
        <w:numPr>
          <w:ilvl w:val="0"/>
          <w:numId w:val="1"/>
        </w:numPr>
        <w:tabs>
          <w:tab w:val="left" w:pos="1370"/>
          <w:tab w:val="left" w:pos="1371"/>
        </w:tabs>
        <w:ind w:right="3974"/>
        <w:rPr>
          <w:sz w:val="24"/>
        </w:rPr>
      </w:pPr>
      <w:r>
        <w:rPr>
          <w:sz w:val="24"/>
        </w:rPr>
        <w:t xml:space="preserve">Lashing securing and </w:t>
      </w:r>
      <w:proofErr w:type="spellStart"/>
      <w:r>
        <w:rPr>
          <w:sz w:val="24"/>
        </w:rPr>
        <w:t>dunnaging</w:t>
      </w:r>
      <w:proofErr w:type="spellEnd"/>
      <w:r>
        <w:rPr>
          <w:sz w:val="24"/>
        </w:rPr>
        <w:t xml:space="preserve"> for charterer’s account. Time used for lashing and securing to count as</w:t>
      </w:r>
      <w:r>
        <w:rPr>
          <w:spacing w:val="-30"/>
          <w:sz w:val="24"/>
        </w:rPr>
        <w:t xml:space="preserve"> </w:t>
      </w:r>
      <w:proofErr w:type="spellStart"/>
      <w:r>
        <w:rPr>
          <w:sz w:val="24"/>
        </w:rPr>
        <w:t>laytime</w:t>
      </w:r>
      <w:proofErr w:type="spellEnd"/>
      <w:r>
        <w:rPr>
          <w:sz w:val="24"/>
        </w:rPr>
        <w:t>.</w:t>
      </w:r>
    </w:p>
    <w:p w:rsidR="007D4315" w:rsidRDefault="007D4315">
      <w:pPr>
        <w:pStyle w:val="a3"/>
        <w:rPr>
          <w:sz w:val="20"/>
        </w:rPr>
      </w:pPr>
    </w:p>
    <w:p w:rsidR="007D4315" w:rsidRDefault="00787DB1">
      <w:pPr>
        <w:pStyle w:val="a4"/>
        <w:numPr>
          <w:ilvl w:val="0"/>
          <w:numId w:val="1"/>
        </w:numPr>
        <w:tabs>
          <w:tab w:val="left" w:pos="1371"/>
          <w:tab w:val="left" w:pos="1372"/>
        </w:tabs>
        <w:ind w:hanging="519"/>
        <w:rPr>
          <w:sz w:val="24"/>
        </w:rPr>
      </w:pPr>
      <w:r>
        <w:rPr>
          <w:sz w:val="24"/>
        </w:rPr>
        <w:t>Free use of vessels gear and any lashing/securing/</w:t>
      </w:r>
      <w:proofErr w:type="spellStart"/>
      <w:r>
        <w:rPr>
          <w:sz w:val="24"/>
        </w:rPr>
        <w:t>dunnaging</w:t>
      </w:r>
      <w:proofErr w:type="spellEnd"/>
      <w:r>
        <w:rPr>
          <w:sz w:val="24"/>
        </w:rPr>
        <w:t xml:space="preserve"> material on</w:t>
      </w:r>
      <w:r>
        <w:rPr>
          <w:spacing w:val="-18"/>
          <w:sz w:val="24"/>
        </w:rPr>
        <w:t xml:space="preserve"> </w:t>
      </w:r>
      <w:r>
        <w:rPr>
          <w:sz w:val="24"/>
        </w:rPr>
        <w:t>board.</w:t>
      </w:r>
    </w:p>
    <w:p w:rsidR="007D4315" w:rsidRDefault="007D4315">
      <w:pPr>
        <w:pStyle w:val="a3"/>
        <w:rPr>
          <w:sz w:val="20"/>
        </w:rPr>
      </w:pPr>
    </w:p>
    <w:p w:rsidR="007D4315" w:rsidRPr="009A32F5" w:rsidRDefault="00787DB1" w:rsidP="009A32F5">
      <w:pPr>
        <w:pStyle w:val="a4"/>
        <w:numPr>
          <w:ilvl w:val="0"/>
          <w:numId w:val="1"/>
        </w:numPr>
        <w:tabs>
          <w:tab w:val="left" w:pos="1372"/>
        </w:tabs>
        <w:ind w:right="810"/>
        <w:rPr>
          <w:sz w:val="24"/>
        </w:rPr>
      </w:pPr>
      <w:r>
        <w:rPr>
          <w:sz w:val="24"/>
        </w:rPr>
        <w:t>If crew to lash and secure cargo or drive cranes provided allowed by local regulations, otherwise shore gang to be ordered at charterer’s expenses, ship's crew acting as charterers' servants and if crew available from normal ships’ duties and against bonus.</w:t>
      </w:r>
    </w:p>
    <w:p w:rsidR="007D4315" w:rsidRDefault="00787DB1">
      <w:pPr>
        <w:pStyle w:val="a4"/>
        <w:numPr>
          <w:ilvl w:val="0"/>
          <w:numId w:val="1"/>
        </w:numPr>
        <w:tabs>
          <w:tab w:val="left" w:pos="1372"/>
        </w:tabs>
        <w:ind w:right="809"/>
        <w:rPr>
          <w:sz w:val="24"/>
        </w:rPr>
      </w:pPr>
      <w:r>
        <w:rPr>
          <w:sz w:val="24"/>
        </w:rPr>
        <w:t xml:space="preserve">Master to tender nor upon arrival at the berth and/or place of loading any time day or night </w:t>
      </w:r>
      <w:proofErr w:type="spellStart"/>
      <w:r>
        <w:rPr>
          <w:sz w:val="24"/>
        </w:rPr>
        <w:t>fshinc</w:t>
      </w:r>
      <w:proofErr w:type="spellEnd"/>
      <w:r>
        <w:rPr>
          <w:sz w:val="24"/>
        </w:rPr>
        <w:t xml:space="preserve"> cable/radio/vhf/telex/fax. If the loading berth and/or place of loading is not available on the vessel's arrival at or off the port of loading, the vessel shall be entitled to give nor on arrival there, whether in free </w:t>
      </w:r>
      <w:proofErr w:type="spellStart"/>
      <w:r>
        <w:rPr>
          <w:sz w:val="24"/>
        </w:rPr>
        <w:t>pratique</w:t>
      </w:r>
      <w:proofErr w:type="spellEnd"/>
      <w:r>
        <w:rPr>
          <w:sz w:val="24"/>
        </w:rPr>
        <w:t xml:space="preserve"> or not, whether customs cleared or not. </w:t>
      </w:r>
      <w:proofErr w:type="spellStart"/>
      <w:r>
        <w:rPr>
          <w:sz w:val="24"/>
        </w:rPr>
        <w:t>Laytime</w:t>
      </w:r>
      <w:proofErr w:type="spellEnd"/>
      <w:r>
        <w:rPr>
          <w:sz w:val="24"/>
        </w:rPr>
        <w:t xml:space="preserve"> or time on demurrage shall then count as if she were in berth and in all respects ready for loading/discharging provided that the master warrants that she is in fact ready in all respects. Actual time used before commencement of </w:t>
      </w:r>
      <w:proofErr w:type="spellStart"/>
      <w:r>
        <w:rPr>
          <w:sz w:val="24"/>
        </w:rPr>
        <w:t>laytime</w:t>
      </w:r>
      <w:proofErr w:type="spellEnd"/>
      <w:r>
        <w:rPr>
          <w:sz w:val="24"/>
        </w:rPr>
        <w:t xml:space="preserve"> to</w:t>
      </w:r>
      <w:r>
        <w:rPr>
          <w:spacing w:val="-33"/>
          <w:sz w:val="24"/>
        </w:rPr>
        <w:t xml:space="preserve"> </w:t>
      </w:r>
      <w:r>
        <w:rPr>
          <w:sz w:val="24"/>
        </w:rPr>
        <w:t>count</w:t>
      </w:r>
    </w:p>
    <w:p w:rsidR="007D4315" w:rsidRDefault="007D4315">
      <w:pPr>
        <w:pStyle w:val="a3"/>
        <w:rPr>
          <w:sz w:val="20"/>
        </w:rPr>
      </w:pPr>
    </w:p>
    <w:p w:rsidR="007D4315" w:rsidRDefault="00787DB1">
      <w:pPr>
        <w:pStyle w:val="a4"/>
        <w:numPr>
          <w:ilvl w:val="0"/>
          <w:numId w:val="1"/>
        </w:numPr>
        <w:tabs>
          <w:tab w:val="left" w:pos="1371"/>
          <w:tab w:val="left" w:pos="1372"/>
        </w:tabs>
        <w:spacing w:before="1"/>
        <w:ind w:hanging="519"/>
        <w:rPr>
          <w:sz w:val="24"/>
        </w:rPr>
      </w:pPr>
      <w:r>
        <w:rPr>
          <w:sz w:val="24"/>
        </w:rPr>
        <w:t>If notice given before 1200H, time to count as from</w:t>
      </w:r>
      <w:r>
        <w:rPr>
          <w:spacing w:val="-6"/>
          <w:sz w:val="24"/>
        </w:rPr>
        <w:t xml:space="preserve"> </w:t>
      </w:r>
      <w:r>
        <w:rPr>
          <w:sz w:val="24"/>
        </w:rPr>
        <w:t>1300H</w:t>
      </w:r>
    </w:p>
    <w:p w:rsidR="007D4315" w:rsidRDefault="00787DB1">
      <w:pPr>
        <w:ind w:left="1371"/>
        <w:rPr>
          <w:sz w:val="24"/>
        </w:rPr>
      </w:pPr>
      <w:r>
        <w:rPr>
          <w:sz w:val="24"/>
        </w:rPr>
        <w:t>If notice given before 1700H, time to count as from next day 0700H</w:t>
      </w:r>
    </w:p>
    <w:p w:rsidR="007D4315" w:rsidRDefault="007D4315">
      <w:pPr>
        <w:pStyle w:val="a3"/>
        <w:spacing w:before="9"/>
        <w:rPr>
          <w:sz w:val="20"/>
        </w:rPr>
      </w:pPr>
    </w:p>
    <w:p w:rsidR="007D4315" w:rsidRDefault="00787DB1">
      <w:pPr>
        <w:pStyle w:val="a4"/>
        <w:numPr>
          <w:ilvl w:val="0"/>
          <w:numId w:val="1"/>
        </w:numPr>
        <w:tabs>
          <w:tab w:val="left" w:pos="1371"/>
          <w:tab w:val="left" w:pos="1372"/>
        </w:tabs>
        <w:spacing w:before="1"/>
        <w:ind w:hanging="519"/>
        <w:rPr>
          <w:sz w:val="24"/>
        </w:rPr>
      </w:pPr>
      <w:r>
        <w:rPr>
          <w:sz w:val="24"/>
        </w:rPr>
        <w:t>Charterer’s to be ultimately responsible for stevedoring</w:t>
      </w:r>
      <w:r>
        <w:rPr>
          <w:spacing w:val="-8"/>
          <w:sz w:val="24"/>
        </w:rPr>
        <w:t xml:space="preserve"> </w:t>
      </w:r>
      <w:r>
        <w:rPr>
          <w:sz w:val="24"/>
        </w:rPr>
        <w:t>damages.</w:t>
      </w:r>
    </w:p>
    <w:p w:rsidR="007D4315" w:rsidRDefault="007D4315">
      <w:pPr>
        <w:pStyle w:val="a3"/>
        <w:rPr>
          <w:sz w:val="20"/>
        </w:rPr>
      </w:pPr>
    </w:p>
    <w:p w:rsidR="007D4315" w:rsidRDefault="00787DB1">
      <w:pPr>
        <w:pStyle w:val="a4"/>
        <w:numPr>
          <w:ilvl w:val="0"/>
          <w:numId w:val="1"/>
        </w:numPr>
        <w:tabs>
          <w:tab w:val="left" w:pos="1370"/>
          <w:tab w:val="left" w:pos="1371"/>
        </w:tabs>
        <w:ind w:left="1370"/>
        <w:rPr>
          <w:sz w:val="24"/>
        </w:rPr>
      </w:pPr>
      <w:proofErr w:type="spellStart"/>
      <w:r>
        <w:rPr>
          <w:sz w:val="24"/>
        </w:rPr>
        <w:t>Bimco</w:t>
      </w:r>
      <w:proofErr w:type="spellEnd"/>
      <w:r>
        <w:rPr>
          <w:sz w:val="24"/>
        </w:rPr>
        <w:t xml:space="preserve"> ‘</w:t>
      </w:r>
      <w:proofErr w:type="spellStart"/>
      <w:r>
        <w:rPr>
          <w:sz w:val="24"/>
        </w:rPr>
        <w:t>Laytime</w:t>
      </w:r>
      <w:proofErr w:type="spellEnd"/>
      <w:r>
        <w:rPr>
          <w:sz w:val="24"/>
        </w:rPr>
        <w:t xml:space="preserve"> definitions for charter parties 2013’ to</w:t>
      </w:r>
      <w:r>
        <w:rPr>
          <w:spacing w:val="-6"/>
          <w:sz w:val="24"/>
        </w:rPr>
        <w:t xml:space="preserve"> </w:t>
      </w:r>
      <w:r>
        <w:rPr>
          <w:sz w:val="24"/>
        </w:rPr>
        <w:t>apply.</w:t>
      </w:r>
    </w:p>
    <w:p w:rsidR="007D4315" w:rsidRDefault="007D4315">
      <w:pPr>
        <w:rPr>
          <w:sz w:val="24"/>
        </w:rPr>
        <w:sectPr w:rsidR="007D4315">
          <w:pgSz w:w="11900" w:h="16840"/>
          <w:pgMar w:top="1620" w:right="280" w:bottom="480" w:left="280" w:header="568" w:footer="288" w:gutter="0"/>
          <w:cols w:space="720"/>
        </w:sectPr>
      </w:pPr>
    </w:p>
    <w:p w:rsidR="007D4315" w:rsidRDefault="007D4315">
      <w:pPr>
        <w:pStyle w:val="a3"/>
        <w:spacing w:before="7"/>
        <w:rPr>
          <w:sz w:val="12"/>
        </w:rPr>
      </w:pPr>
    </w:p>
    <w:p w:rsidR="007D4315" w:rsidRDefault="00787DB1">
      <w:pPr>
        <w:spacing w:before="93"/>
        <w:ind w:left="854"/>
        <w:rPr>
          <w:b/>
          <w:sz w:val="24"/>
        </w:rPr>
      </w:pPr>
      <w:r>
        <w:rPr>
          <w:b/>
          <w:sz w:val="24"/>
          <w:u w:val="thick"/>
        </w:rPr>
        <w:t>Additional clauses for YACHTS/BOATS/FLOATING vessels and cargo in barges:</w:t>
      </w:r>
    </w:p>
    <w:p w:rsidR="007D4315" w:rsidRDefault="007D4315">
      <w:pPr>
        <w:pStyle w:val="a3"/>
        <w:spacing w:before="8"/>
        <w:rPr>
          <w:b/>
          <w:sz w:val="20"/>
        </w:rPr>
      </w:pPr>
    </w:p>
    <w:p w:rsidR="007D4315" w:rsidRDefault="00787DB1">
      <w:pPr>
        <w:spacing w:before="1"/>
        <w:ind w:left="1502" w:right="810" w:hanging="648"/>
        <w:jc w:val="both"/>
        <w:rPr>
          <w:sz w:val="24"/>
        </w:rPr>
      </w:pPr>
      <w:r>
        <w:rPr>
          <w:sz w:val="24"/>
        </w:rPr>
        <w:t xml:space="preserve">AA Floating vessel or cargo to be loaded in or out barges to be brought alongside at any time on request, by skilled skipper and crew with sufficient fenders and lines and to be watched during time vessel alongside. The master shall have the right to refuse to </w:t>
      </w:r>
      <w:proofErr w:type="spellStart"/>
      <w:r>
        <w:rPr>
          <w:sz w:val="24"/>
        </w:rPr>
        <w:t>doublebank</w:t>
      </w:r>
      <w:proofErr w:type="spellEnd"/>
      <w:r>
        <w:rPr>
          <w:sz w:val="24"/>
        </w:rPr>
        <w:t xml:space="preserve"> if not safe to do so.</w:t>
      </w:r>
    </w:p>
    <w:p w:rsidR="007D4315" w:rsidRDefault="007D4315">
      <w:pPr>
        <w:pStyle w:val="a3"/>
        <w:rPr>
          <w:sz w:val="20"/>
        </w:rPr>
      </w:pPr>
    </w:p>
    <w:p w:rsidR="007D4315" w:rsidRDefault="00787DB1">
      <w:pPr>
        <w:ind w:left="1501" w:right="811" w:hanging="648"/>
        <w:jc w:val="both"/>
        <w:rPr>
          <w:sz w:val="24"/>
        </w:rPr>
      </w:pPr>
      <w:r>
        <w:rPr>
          <w:sz w:val="24"/>
        </w:rPr>
        <w:t xml:space="preserve">BB For yachts-boats a seaworthy cradle and </w:t>
      </w:r>
      <w:proofErr w:type="spellStart"/>
      <w:r>
        <w:rPr>
          <w:sz w:val="24"/>
        </w:rPr>
        <w:t>keelbloks</w:t>
      </w:r>
      <w:proofErr w:type="spellEnd"/>
      <w:r>
        <w:rPr>
          <w:sz w:val="24"/>
        </w:rPr>
        <w:t xml:space="preserve"> to be provided by charterers/shippers.</w:t>
      </w:r>
    </w:p>
    <w:p w:rsidR="007D4315" w:rsidRDefault="007D4315">
      <w:pPr>
        <w:pStyle w:val="a3"/>
        <w:rPr>
          <w:sz w:val="20"/>
        </w:rPr>
      </w:pPr>
    </w:p>
    <w:p w:rsidR="007D4315" w:rsidRDefault="00787DB1">
      <w:pPr>
        <w:ind w:left="1501" w:right="811" w:hanging="648"/>
        <w:jc w:val="both"/>
        <w:rPr>
          <w:sz w:val="24"/>
        </w:rPr>
      </w:pPr>
      <w:r>
        <w:rPr>
          <w:sz w:val="24"/>
        </w:rPr>
        <w:t xml:space="preserve">CC Shippers to put slings in place for hooking on; if divers required same to be </w:t>
      </w:r>
      <w:proofErr w:type="gramStart"/>
      <w:r>
        <w:rPr>
          <w:sz w:val="24"/>
        </w:rPr>
        <w:t>for  shippers</w:t>
      </w:r>
      <w:proofErr w:type="gramEnd"/>
      <w:r>
        <w:rPr>
          <w:sz w:val="24"/>
        </w:rPr>
        <w:t xml:space="preserve"> account. All </w:t>
      </w:r>
      <w:proofErr w:type="spellStart"/>
      <w:r>
        <w:rPr>
          <w:sz w:val="24"/>
        </w:rPr>
        <w:t>pertruding</w:t>
      </w:r>
      <w:proofErr w:type="spellEnd"/>
      <w:r>
        <w:rPr>
          <w:sz w:val="24"/>
        </w:rPr>
        <w:t xml:space="preserve"> objects to be protected against pressure by</w:t>
      </w:r>
      <w:r>
        <w:rPr>
          <w:spacing w:val="-23"/>
          <w:sz w:val="24"/>
        </w:rPr>
        <w:t xml:space="preserve"> </w:t>
      </w:r>
      <w:r>
        <w:rPr>
          <w:sz w:val="24"/>
        </w:rPr>
        <w:t>slings.</w:t>
      </w:r>
    </w:p>
    <w:p w:rsidR="007D4315" w:rsidRDefault="007D4315">
      <w:pPr>
        <w:pStyle w:val="a3"/>
        <w:rPr>
          <w:sz w:val="20"/>
        </w:rPr>
      </w:pPr>
    </w:p>
    <w:p w:rsidR="007D4315" w:rsidRDefault="00787DB1">
      <w:pPr>
        <w:ind w:left="1501" w:right="810" w:hanging="648"/>
        <w:jc w:val="both"/>
        <w:rPr>
          <w:sz w:val="24"/>
        </w:rPr>
      </w:pPr>
      <w:r>
        <w:rPr>
          <w:sz w:val="24"/>
        </w:rPr>
        <w:t>DD If original bills of lading not available at destination on ships arrival, carrier can discharge boat in water or on quay and all expenses including watching are for charterer’s account. Any delay caused by this to count as detention.</w:t>
      </w:r>
    </w:p>
    <w:p w:rsidR="007D4315" w:rsidRDefault="007D4315">
      <w:pPr>
        <w:pStyle w:val="a3"/>
        <w:rPr>
          <w:sz w:val="20"/>
        </w:rPr>
      </w:pPr>
    </w:p>
    <w:p w:rsidR="007D4315" w:rsidRDefault="00787DB1">
      <w:pPr>
        <w:ind w:left="1501" w:right="812" w:hanging="648"/>
        <w:jc w:val="both"/>
        <w:rPr>
          <w:sz w:val="24"/>
        </w:rPr>
      </w:pPr>
      <w:r>
        <w:rPr>
          <w:sz w:val="24"/>
        </w:rPr>
        <w:t xml:space="preserve">EE Charterers will be ultimately responsible for damage made by </w:t>
      </w:r>
      <w:proofErr w:type="gramStart"/>
      <w:r>
        <w:rPr>
          <w:sz w:val="24"/>
        </w:rPr>
        <w:t>barge  to</w:t>
      </w:r>
      <w:proofErr w:type="gramEnd"/>
      <w:r>
        <w:rPr>
          <w:sz w:val="24"/>
        </w:rPr>
        <w:t xml:space="preserve">  vessel provided that owners/ master notified damage immediately after damage</w:t>
      </w:r>
      <w:r>
        <w:rPr>
          <w:spacing w:val="-32"/>
          <w:sz w:val="24"/>
        </w:rPr>
        <w:t xml:space="preserve"> </w:t>
      </w:r>
      <w:r>
        <w:rPr>
          <w:sz w:val="24"/>
        </w:rPr>
        <w:t>caused.</w:t>
      </w:r>
    </w:p>
    <w:p w:rsidR="007D4315" w:rsidRDefault="007D4315">
      <w:pPr>
        <w:pStyle w:val="a3"/>
        <w:rPr>
          <w:sz w:val="20"/>
        </w:rPr>
      </w:pPr>
    </w:p>
    <w:p w:rsidR="007D4315" w:rsidRDefault="00787DB1">
      <w:pPr>
        <w:tabs>
          <w:tab w:val="left" w:pos="1502"/>
        </w:tabs>
        <w:ind w:left="853"/>
        <w:rPr>
          <w:sz w:val="24"/>
        </w:rPr>
      </w:pPr>
      <w:r>
        <w:rPr>
          <w:sz w:val="24"/>
        </w:rPr>
        <w:t>FF</w:t>
      </w:r>
      <w:r>
        <w:rPr>
          <w:sz w:val="24"/>
        </w:rPr>
        <w:tab/>
      </w:r>
      <w:proofErr w:type="spellStart"/>
      <w:r>
        <w:rPr>
          <w:sz w:val="24"/>
        </w:rPr>
        <w:t>Surftime</w:t>
      </w:r>
      <w:proofErr w:type="spellEnd"/>
      <w:r>
        <w:rPr>
          <w:sz w:val="24"/>
        </w:rPr>
        <w:t>-Idle time due to swell to count as</w:t>
      </w:r>
      <w:r>
        <w:rPr>
          <w:spacing w:val="-1"/>
          <w:sz w:val="24"/>
        </w:rPr>
        <w:t xml:space="preserve"> </w:t>
      </w:r>
      <w:r>
        <w:rPr>
          <w:sz w:val="24"/>
        </w:rPr>
        <w:t>detention</w:t>
      </w:r>
    </w:p>
    <w:p w:rsidR="007D4315" w:rsidRDefault="007D4315">
      <w:pPr>
        <w:pStyle w:val="a3"/>
        <w:spacing w:before="0"/>
        <w:rPr>
          <w:sz w:val="21"/>
        </w:rPr>
      </w:pPr>
    </w:p>
    <w:p w:rsidR="007D4315" w:rsidRDefault="00787DB1">
      <w:pPr>
        <w:ind w:left="853"/>
        <w:rPr>
          <w:b/>
          <w:sz w:val="24"/>
        </w:rPr>
      </w:pPr>
      <w:r>
        <w:rPr>
          <w:b/>
          <w:sz w:val="24"/>
          <w:u w:val="thick"/>
        </w:rPr>
        <w:t>Additional clauses for Military materials</w:t>
      </w:r>
    </w:p>
    <w:p w:rsidR="007D4315" w:rsidRDefault="007D4315">
      <w:pPr>
        <w:pStyle w:val="a3"/>
        <w:spacing w:before="8"/>
        <w:rPr>
          <w:b/>
          <w:sz w:val="20"/>
        </w:rPr>
      </w:pPr>
    </w:p>
    <w:p w:rsidR="007D4315" w:rsidRDefault="00787DB1">
      <w:pPr>
        <w:spacing w:before="1"/>
        <w:ind w:left="853" w:right="811"/>
        <w:jc w:val="both"/>
        <w:rPr>
          <w:sz w:val="24"/>
        </w:rPr>
      </w:pPr>
      <w:r>
        <w:rPr>
          <w:sz w:val="24"/>
        </w:rPr>
        <w:t>For shipment of arms and ammunitions, charterers to provide an “End-user certificate” issued by the authorities of the exporting country or a certificate of MOD that cargo is shipped for own national or UN purposes.</w:t>
      </w:r>
    </w:p>
    <w:p w:rsidR="007D4315" w:rsidRDefault="007D4315">
      <w:pPr>
        <w:pStyle w:val="a3"/>
        <w:rPr>
          <w:sz w:val="20"/>
        </w:rPr>
      </w:pPr>
    </w:p>
    <w:p w:rsidR="007D4315" w:rsidRDefault="00787DB1">
      <w:pPr>
        <w:pStyle w:val="a4"/>
        <w:numPr>
          <w:ilvl w:val="0"/>
          <w:numId w:val="2"/>
        </w:numPr>
        <w:tabs>
          <w:tab w:val="left" w:pos="1321"/>
          <w:tab w:val="left" w:pos="1322"/>
        </w:tabs>
        <w:ind w:left="1321" w:right="809" w:hanging="468"/>
        <w:jc w:val="left"/>
        <w:rPr>
          <w:sz w:val="24"/>
        </w:rPr>
      </w:pPr>
      <w:r>
        <w:rPr>
          <w:sz w:val="24"/>
        </w:rPr>
        <w:t>Shippers/charterers to provide a “container packing certificate” for IMO goods stuffed in containers before</w:t>
      </w:r>
      <w:r>
        <w:rPr>
          <w:spacing w:val="-1"/>
          <w:sz w:val="24"/>
        </w:rPr>
        <w:t xml:space="preserve"> </w:t>
      </w:r>
      <w:r>
        <w:rPr>
          <w:sz w:val="24"/>
        </w:rPr>
        <w:t>shipment.</w:t>
      </w:r>
    </w:p>
    <w:p w:rsidR="007D4315" w:rsidRDefault="007D4315">
      <w:pPr>
        <w:pStyle w:val="a3"/>
        <w:rPr>
          <w:sz w:val="20"/>
        </w:rPr>
      </w:pPr>
    </w:p>
    <w:p w:rsidR="005970AD" w:rsidRPr="005A43A7" w:rsidRDefault="00787DB1" w:rsidP="005A43A7">
      <w:pPr>
        <w:pStyle w:val="a4"/>
        <w:numPr>
          <w:ilvl w:val="0"/>
          <w:numId w:val="2"/>
        </w:numPr>
        <w:tabs>
          <w:tab w:val="left" w:pos="1001"/>
        </w:tabs>
        <w:ind w:left="1000" w:hanging="148"/>
        <w:rPr>
          <w:sz w:val="24"/>
        </w:rPr>
      </w:pPr>
      <w:r>
        <w:rPr>
          <w:sz w:val="24"/>
        </w:rPr>
        <w:t>END</w:t>
      </w:r>
      <w:r>
        <w:rPr>
          <w:spacing w:val="-1"/>
          <w:sz w:val="24"/>
        </w:rPr>
        <w:t xml:space="preserve"> </w:t>
      </w:r>
      <w:r w:rsidR="005970AD">
        <w:rPr>
          <w:sz w:val="24"/>
        </w:rPr>
        <w:t>–</w:t>
      </w:r>
      <w:r w:rsidR="00306256">
        <w:rPr>
          <w:noProof/>
        </w:rPr>
        <mc:AlternateContent>
          <mc:Choice Requires="wpg">
            <w:drawing>
              <wp:anchor distT="0" distB="0" distL="0" distR="0" simplePos="0" relativeHeight="251657728" behindDoc="1" locked="0" layoutInCell="1" allowOverlap="1" wp14:anchorId="0E290A2F" wp14:editId="57785B3B">
                <wp:simplePos x="0" y="0"/>
                <wp:positionH relativeFrom="page">
                  <wp:posOffset>645633</wp:posOffset>
                </wp:positionH>
                <wp:positionV relativeFrom="paragraph">
                  <wp:posOffset>248920</wp:posOffset>
                </wp:positionV>
                <wp:extent cx="6415405" cy="691515"/>
                <wp:effectExtent l="0" t="0" r="10795" b="6985"/>
                <wp:wrapTopAndBottom/>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5405" cy="691515"/>
                          <a:chOff x="1021" y="209"/>
                          <a:chExt cx="10103" cy="1089"/>
                        </a:xfrm>
                      </wpg:grpSpPr>
                      <wps:wsp>
                        <wps:cNvPr id="36" name="Line 3"/>
                        <wps:cNvCnPr>
                          <a:cxnSpLocks/>
                        </wps:cNvCnPr>
                        <wps:spPr bwMode="auto">
                          <a:xfrm>
                            <a:off x="1021" y="213"/>
                            <a:ext cx="101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4"/>
                        <wps:cNvCnPr>
                          <a:cxnSpLocks/>
                        </wps:cNvCnPr>
                        <wps:spPr bwMode="auto">
                          <a:xfrm>
                            <a:off x="1026" y="209"/>
                            <a:ext cx="0" cy="10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5"/>
                        <wps:cNvCnPr>
                          <a:cxnSpLocks/>
                        </wps:cNvCnPr>
                        <wps:spPr bwMode="auto">
                          <a:xfrm>
                            <a:off x="1021" y="1292"/>
                            <a:ext cx="510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6"/>
                        <wps:cNvSpPr txBox="1">
                          <a:spLocks/>
                        </wps:cNvSpPr>
                        <wps:spPr bwMode="auto">
                          <a:xfrm>
                            <a:off x="6129" y="213"/>
                            <a:ext cx="4990" cy="107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6256" w:rsidRDefault="00306256" w:rsidP="00306256">
                              <w:pPr>
                                <w:spacing w:before="27"/>
                                <w:ind w:left="102"/>
                                <w:rPr>
                                  <w:sz w:val="14"/>
                                </w:rPr>
                              </w:pPr>
                              <w:r>
                                <w:rPr>
                                  <w:sz w:val="14"/>
                                </w:rPr>
                                <w:t>Signature &amp; stamp (Merchant)</w:t>
                              </w:r>
                            </w:p>
                          </w:txbxContent>
                        </wps:txbx>
                        <wps:bodyPr rot="0" vert="horz" wrap="square" lIns="0" tIns="0" rIns="0" bIns="0" anchor="t" anchorCtr="0" upright="1">
                          <a:noAutofit/>
                        </wps:bodyPr>
                      </wps:wsp>
                      <wps:wsp>
                        <wps:cNvPr id="40" name="Text Box 7"/>
                        <wps:cNvSpPr txBox="1">
                          <a:spLocks/>
                        </wps:cNvSpPr>
                        <wps:spPr bwMode="auto">
                          <a:xfrm>
                            <a:off x="1134" y="249"/>
                            <a:ext cx="118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256" w:rsidRDefault="00306256" w:rsidP="00306256">
                              <w:pPr>
                                <w:spacing w:line="157" w:lineRule="exact"/>
                                <w:rPr>
                                  <w:sz w:val="14"/>
                                </w:rPr>
                              </w:pPr>
                              <w:r>
                                <w:rPr>
                                  <w:sz w:val="14"/>
                                </w:rPr>
                                <w:t>Signature (Carrier)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90A2F" id="_x0000_s1032" style="position:absolute;left:0;text-align:left;margin-left:50.85pt;margin-top:19.6pt;width:505.15pt;height:54.45pt;z-index:-251658752;mso-wrap-distance-left:0;mso-wrap-distance-right:0;mso-position-horizontal-relative:page" coordorigin="1021,209" coordsize="10103,10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">
                <v:line id="Line 3" o:spid="_x0000_s1033" style="position:absolute;visibility:visible;mso-wrap-style:square" from="1021,213" to="11124,2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" strokeweight=".48pt">
                  <o:lock v:ext="edit" shapetype="f"/>
                </v:line>
                <v:line id="Line 4" o:spid="_x0000_s1034" style="position:absolute;visibility:visible;mso-wrap-style:square" from="1026,209" to="1026,1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" strokeweight=".48pt">
                  <o:lock v:ext="edit" shapetype="f"/>
                </v:line>
                <v:line id="Line 5" o:spid="_x0000_s1035" style="position:absolute;visibility:visible;mso-wrap-style:square" from="1021,1292" to="6125,1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" strokeweight=".48pt">
                  <o:lock v:ext="edit" shapetype="f"/>
                </v:line>
                <v:shape id="Text Box 6" o:spid="_x0000_s1036" type="#_x0000_t202" style="position:absolute;left:6129;top:213;width:4990;height:1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" filled="f" strokeweight=".48pt">
                  <v:path arrowok="t"/>
                  <v:textbox inset="0,0,0,0">
                    <w:txbxContent>
                      <w:p w:rsidR="00306256" w:rsidRDefault="00306256" w:rsidP="00306256">
                        <w:pPr>
                          <w:spacing w:before="27"/>
                          <w:ind w:left="102"/>
                          <w:rPr>
                            <w:sz w:val="14"/>
                          </w:rPr>
                        </w:pPr>
                        <w:r>
                          <w:rPr>
                            <w:sz w:val="14"/>
                          </w:rPr>
                          <w:t>Signature &amp; stamp (Merchant)</w:t>
                        </w:r>
                      </w:p>
                    </w:txbxContent>
                  </v:textbox>
                </v:shape>
                <v:shape id="Text Box 7" o:spid="_x0000_s1037" type="#_x0000_t202" style="position:absolute;left:1134;top:249;width:1181;height:1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" filled="f" stroked="f">
                  <v:path arrowok="t"/>
                  <v:textbox inset="0,0,0,0">
                    <w:txbxContent>
                      <w:p w:rsidR="00306256" w:rsidRDefault="00306256" w:rsidP="00306256">
                        <w:pPr>
                          <w:spacing w:line="157" w:lineRule="exact"/>
                          <w:rPr>
                            <w:sz w:val="14"/>
                          </w:rPr>
                        </w:pPr>
                        <w:r>
                          <w:rPr>
                            <w:sz w:val="14"/>
                          </w:rPr>
                          <w:t>Signature (Carrier)</w:t>
                        </w:r>
                      </w:p>
                    </w:txbxContent>
                  </v:textbox>
                </v:shape>
                <w10:wrap type="topAndBottom" anchorx="page"/>
              </v:group>
            </w:pict>
          </mc:Fallback>
        </mc:AlternateContent>
      </w:r>
    </w:p>
    <w:p w:rsidR="005970AD" w:rsidRDefault="005970AD" w:rsidP="005970AD">
      <w:pPr>
        <w:pStyle w:val="a4"/>
        <w:tabs>
          <w:tab w:val="left" w:pos="1001"/>
        </w:tabs>
        <w:ind w:left="1000" w:firstLine="0"/>
        <w:rPr>
          <w:sz w:val="24"/>
        </w:rPr>
      </w:pPr>
    </w:p>
    <w:p w:rsidR="00306256" w:rsidRDefault="00306256" w:rsidP="005970AD">
      <w:pPr>
        <w:pStyle w:val="a4"/>
        <w:tabs>
          <w:tab w:val="left" w:pos="1001"/>
        </w:tabs>
        <w:ind w:left="1000" w:firstLine="0"/>
        <w:rPr>
          <w:sz w:val="24"/>
        </w:rPr>
      </w:pPr>
    </w:p>
    <w:p w:rsidR="00306256" w:rsidRDefault="00306256" w:rsidP="005970AD">
      <w:pPr>
        <w:pStyle w:val="a4"/>
        <w:tabs>
          <w:tab w:val="left" w:pos="1001"/>
        </w:tabs>
        <w:ind w:left="1000" w:firstLine="0"/>
        <w:rPr>
          <w:sz w:val="24"/>
        </w:rPr>
      </w:pPr>
    </w:p>
    <w:sectPr w:rsidR="00306256" w:rsidSect="005A43A7">
      <w:pgSz w:w="11900" w:h="16840"/>
      <w:pgMar w:top="1620" w:right="280" w:bottom="480" w:left="564" w:header="56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0A1" w:rsidRDefault="006000A1">
      <w:r>
        <w:separator/>
      </w:r>
    </w:p>
  </w:endnote>
  <w:endnote w:type="continuationSeparator" w:id="0">
    <w:p w:rsidR="006000A1" w:rsidRDefault="0060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315" w:rsidRDefault="00396FF5">
    <w:pPr>
      <w:pStyle w:val="a3"/>
      <w:spacing w:before="0" w:line="14" w:lineRule="auto"/>
      <w:rPr>
        <w:sz w:val="20"/>
      </w:rPr>
    </w:pPr>
    <w:r>
      <w:rPr>
        <w:noProof/>
      </w:rPr>
      <mc:AlternateContent>
        <mc:Choice Requires="wps">
          <w:drawing>
            <wp:anchor distT="0" distB="0" distL="114300" distR="114300" simplePos="0" relativeHeight="251655680" behindDoc="1" locked="0" layoutInCell="1" allowOverlap="1">
              <wp:simplePos x="0" y="0"/>
              <wp:positionH relativeFrom="page">
                <wp:posOffset>959485</wp:posOffset>
              </wp:positionH>
              <wp:positionV relativeFrom="page">
                <wp:posOffset>10410456</wp:posOffset>
              </wp:positionV>
              <wp:extent cx="2870791" cy="149712"/>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2870791" cy="149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315" w:rsidRDefault="00787DB1">
                          <w:pPr>
                            <w:spacing w:before="12"/>
                            <w:ind w:left="20"/>
                          </w:pPr>
                          <w:r w:rsidRPr="00944632">
                            <w:t xml:space="preserve">REF </w:t>
                          </w:r>
                          <w:r w:rsidR="00944632" w:rsidRPr="00944632">
                            <w:t xml:space="preserve">LED </w:t>
                          </w:r>
                          <w:r w:rsidR="00944632" w:rsidRPr="00944632">
                            <w:rPr>
                              <w:highlight w:val="yellow"/>
                            </w:rPr>
                            <w:t>XXXXX</w:t>
                          </w:r>
                          <w:r w:rsidR="005970AD" w:rsidRPr="00944632">
                            <w:rPr>
                              <w:highlight w:val="yellow"/>
                            </w:rPr>
                            <w:t>-</w:t>
                          </w:r>
                          <w:r w:rsidR="00944632" w:rsidRPr="00944632">
                            <w:rPr>
                              <w:highlight w:val="yellow"/>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75.55pt;margin-top:819.7pt;width:226.05pt;height:11.8pt;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" filled="f" stroked="f">
              <v:path arrowok="t"/>
              <v:textbox inset="0,0,0,0">
                <w:txbxContent>
                  <w:p w:rsidR="007D4315" w:rsidRDefault="00787DB1">
                    <w:pPr>
                      <w:spacing w:before="12"/>
                      <w:ind w:left="20"/>
                    </w:pPr>
                    <w:r w:rsidRPr="00944632">
                      <w:t xml:space="preserve">REF </w:t>
                    </w:r>
                    <w:r w:rsidR="00944632" w:rsidRPr="00944632">
                      <w:t xml:space="preserve">LED </w:t>
                    </w:r>
                    <w:r w:rsidR="00944632" w:rsidRPr="00944632">
                      <w:rPr>
                        <w:highlight w:val="yellow"/>
                      </w:rPr>
                      <w:t>XXXXX</w:t>
                    </w:r>
                    <w:r w:rsidR="005970AD" w:rsidRPr="00944632">
                      <w:rPr>
                        <w:highlight w:val="yellow"/>
                      </w:rPr>
                      <w:t>-</w:t>
                    </w:r>
                    <w:r w:rsidR="00944632" w:rsidRPr="00944632">
                      <w:rPr>
                        <w:highlight w:val="yellow"/>
                      </w:rPr>
                      <w:t>XXXX</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5945505</wp:posOffset>
              </wp:positionH>
              <wp:positionV relativeFrom="page">
                <wp:posOffset>10370820</wp:posOffset>
              </wp:positionV>
              <wp:extent cx="274320" cy="18161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315" w:rsidRDefault="00787DB1">
                          <w:pPr>
                            <w:spacing w:before="12"/>
                            <w:ind w:left="20"/>
                          </w:pPr>
                          <w:r>
                            <w:t xml:space="preserve">- </w:t>
                          </w:r>
                          <w:r>
                            <w:fldChar w:fldCharType="begin"/>
                          </w:r>
                          <w:r>
                            <w:instrText xml:space="preserve"> PAGE </w:instrText>
                          </w:r>
                          <w:r>
                            <w:fldChar w:fldCharType="separate"/>
                          </w:r>
                          <w:r>
                            <w:t>3</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468.15pt;margin-top:816.6pt;width:21.6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" filled="f" stroked="f">
              <v:path arrowok="t"/>
              <v:textbox inset="0,0,0,0">
                <w:txbxContent>
                  <w:p w:rsidR="007D4315" w:rsidRDefault="00787DB1">
                    <w:pPr>
                      <w:spacing w:before="12"/>
                      <w:ind w:left="20"/>
                    </w:pPr>
                    <w:r>
                      <w:t xml:space="preserve">- </w:t>
                    </w:r>
                    <w:r>
                      <w:fldChar w:fldCharType="begin"/>
                    </w:r>
                    <w:r>
                      <w:instrText xml:space="preserve"> PAGE </w:instrText>
                    </w:r>
                    <w:r>
                      <w:fldChar w:fldCharType="separate"/>
                    </w:r>
                    <w:r>
                      <w:t>3</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0A1" w:rsidRDefault="006000A1">
      <w:r>
        <w:separator/>
      </w:r>
    </w:p>
  </w:footnote>
  <w:footnote w:type="continuationSeparator" w:id="0">
    <w:p w:rsidR="006000A1" w:rsidRDefault="0060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91" w:rsidRDefault="006000A1">
    <w:pPr>
      <w:pStyle w:val="a5"/>
    </w:pPr>
    <w:r>
      <w:rPr>
        <w:noProof/>
      </w:rPr>
      <w:pict w14:anchorId="7C3AD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878547" o:spid="_x0000_s2053" type="#_x0000_t75" alt="/Users/anatoliykoveza/Desktop/CAL LOGO.jpg" style="position:absolute;margin-left:0;margin-top:0;width:566.95pt;height:566.95pt;z-index:-251654656;mso-wrap-edited:f;mso-width-percent:0;mso-height-percent:0;mso-position-horizontal:center;mso-position-horizontal-relative:margin;mso-position-vertical:center;mso-position-vertical-relative:margin;mso-width-percent:0;mso-height-percent:0" o:allowincell="f">
          <v:imagedata r:id="rId1" o:title="CA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91" w:rsidRDefault="006000A1">
    <w:pPr>
      <w:pStyle w:val="a5"/>
    </w:pPr>
    <w:r>
      <w:rPr>
        <w:noProof/>
      </w:rPr>
      <w:pict w14:anchorId="72397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878546" o:spid="_x0000_s2052" type="#_x0000_t75" alt="/Users/anatoliykoveza/Desktop/CAL LOGO.jpg" style="position:absolute;margin-left:0;margin-top:0;width:566.95pt;height:566.95pt;z-index:-251656704;mso-wrap-edited:f;mso-width-percent:0;mso-height-percent:0;mso-position-horizontal:center;mso-position-horizontal-relative:margin;mso-position-vertical:center;mso-position-vertical-relative:margin;mso-width-percent:0;mso-height-percent:0" o:allowincell="f">
          <v:imagedata r:id="rId1" o:title="CA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91" w:rsidRDefault="006000A1">
    <w:pPr>
      <w:pStyle w:val="a5"/>
    </w:pPr>
    <w:r>
      <w:rPr>
        <w:noProof/>
      </w:rPr>
      <w:pict w14:anchorId="5D887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878550" o:spid="_x0000_s2051" type="#_x0000_t75" alt="/Users/anatoliykoveza/Desktop/CAL LOGO.jpg" style="position:absolute;margin-left:0;margin-top:0;width:566.95pt;height:566.95pt;z-index:-251643904;mso-wrap-edited:f;mso-width-percent:0;mso-height-percent:0;mso-position-horizontal:center;mso-position-horizontal-relative:margin;mso-position-vertical:center;mso-position-vertical-relative:margin;mso-width-percent:0;mso-height-percent:0" o:allowincell="f">
          <v:imagedata r:id="rId1" o:title="CAL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315" w:rsidRDefault="006000A1">
    <w:pPr>
      <w:pStyle w:val="a3"/>
      <w:spacing w:before="0" w:line="14" w:lineRule="auto"/>
      <w:rPr>
        <w:sz w:val="20"/>
      </w:rPr>
    </w:pPr>
    <w:r>
      <w:rPr>
        <w:noProof/>
      </w:rPr>
      <w:pict w14:anchorId="4675A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878551" o:spid="_x0000_s2050" type="#_x0000_t75" alt="/Users/anatoliykoveza/Desktop/CAL LOGO.jpg" style="position:absolute;margin-left:0;margin-top:0;width:566.95pt;height:566.95pt;z-index:-251640832;mso-wrap-edited:f;mso-width-percent:0;mso-height-percent:0;mso-position-horizontal:center;mso-position-horizontal-relative:margin;mso-position-vertical:center;mso-position-vertical-relative:margin;mso-width-percent:0;mso-height-percent:0" o:allowincell="f">
          <v:imagedata r:id="rId1" o:title="CAL LOGO" gain="19661f" blacklevel="22938f"/>
          <w10:wrap anchorx="margin" anchory="margin"/>
        </v:shape>
      </w:pict>
    </w:r>
    <w:r w:rsidR="00396FF5">
      <w:rPr>
        <w:noProof/>
      </w:rPr>
      <mc:AlternateContent>
        <mc:Choice Requires="wps">
          <w:drawing>
            <wp:anchor distT="0" distB="0" distL="114300" distR="114300" simplePos="0" relativeHeight="251653632" behindDoc="1" locked="0" layoutInCell="1" allowOverlap="1">
              <wp:simplePos x="0" y="0"/>
              <wp:positionH relativeFrom="page">
                <wp:posOffset>648970</wp:posOffset>
              </wp:positionH>
              <wp:positionV relativeFrom="page">
                <wp:posOffset>367030</wp:posOffset>
              </wp:positionV>
              <wp:extent cx="6262370" cy="66421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237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841" w:rsidRDefault="00DE7841">
                          <w:pPr>
                            <w:spacing w:before="12" w:line="252" w:lineRule="exact"/>
                            <w:jc w:val="center"/>
                          </w:pPr>
                        </w:p>
                        <w:p w:rsidR="007D4315" w:rsidRDefault="00AB1C1E" w:rsidP="00AB1C1E">
                          <w:pPr>
                            <w:spacing w:before="12" w:line="252" w:lineRule="exact"/>
                            <w:jc w:val="center"/>
                          </w:pPr>
                          <w:r>
                            <w:rPr>
                              <w:noProof/>
                            </w:rPr>
                            <w:drawing>
                              <wp:inline distT="0" distB="0" distL="0" distR="0" wp14:anchorId="37E119E2" wp14:editId="51AAC2C0">
                                <wp:extent cx="276158" cy="247466"/>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L LOGO.jpg"/>
                                        <pic:cNvPicPr/>
                                      </pic:nvPicPr>
                                      <pic:blipFill>
                                        <a:blip r:embed="rId2">
                                          <a:extLst>
                                            <a:ext uri="{28A0092B-C50C-407E-A947-70E740481C1C}">
                                              <a14:useLocalDpi xmlns:a14="http://schemas.microsoft.com/office/drawing/2010/main" val="0"/>
                                            </a:ext>
                                          </a:extLst>
                                        </a:blip>
                                        <a:stretch>
                                          <a:fillRect/>
                                        </a:stretch>
                                      </pic:blipFill>
                                      <pic:spPr>
                                        <a:xfrm>
                                          <a:off x="0" y="0"/>
                                          <a:ext cx="299851" cy="268697"/>
                                        </a:xfrm>
                                        <a:prstGeom prst="rect">
                                          <a:avLst/>
                                        </a:prstGeom>
                                      </pic:spPr>
                                    </pic:pic>
                                  </a:graphicData>
                                </a:graphic>
                              </wp:inline>
                            </w:drawing>
                          </w:r>
                          <w:r w:rsidR="00787DB1">
                            <w:t>RIDER TO LINER BOOKING NOTE</w:t>
                          </w:r>
                        </w:p>
                        <w:p w:rsidR="007D4315" w:rsidRDefault="00DE7841" w:rsidP="00AB1C1E">
                          <w:pPr>
                            <w:ind w:left="2"/>
                            <w:jc w:val="center"/>
                          </w:pPr>
                          <w:r>
                            <w:t xml:space="preserve">Saint Petersburg </w:t>
                          </w:r>
                          <w:proofErr w:type="gramStart"/>
                          <w:r>
                            <w:t xml:space="preserve">Russia </w:t>
                          </w:r>
                          <w:r w:rsidR="00787DB1">
                            <w:t>,</w:t>
                          </w:r>
                          <w:proofErr w:type="gramEnd"/>
                          <w:r w:rsidR="00787DB1">
                            <w:t xml:space="preserve"> </w:t>
                          </w:r>
                          <w:r w:rsidR="00944632" w:rsidRPr="00944632">
                            <w:rPr>
                              <w:highlight w:val="yellow"/>
                            </w:rPr>
                            <w:t>XX</w:t>
                          </w:r>
                          <w:r w:rsidR="00787DB1">
                            <w:t xml:space="preserve"> </w:t>
                          </w:r>
                          <w:proofErr w:type="spellStart"/>
                          <w:r w:rsidR="00787DB1">
                            <w:rPr>
                              <w:vertAlign w:val="superscript"/>
                            </w:rPr>
                            <w:t>th</w:t>
                          </w:r>
                          <w:proofErr w:type="spellEnd"/>
                          <w:r w:rsidR="00787DB1">
                            <w:t xml:space="preserve"> </w:t>
                          </w:r>
                          <w:r w:rsidR="00944632" w:rsidRPr="00944632">
                            <w:rPr>
                              <w:highlight w:val="yellow"/>
                            </w:rPr>
                            <w:t>XXX</w:t>
                          </w:r>
                          <w:r>
                            <w:t xml:space="preserve"> </w:t>
                          </w:r>
                          <w:r w:rsidR="00787DB1">
                            <w:t>201</w:t>
                          </w:r>
                          <w:r>
                            <w:t>9</w:t>
                          </w:r>
                          <w:r w:rsidR="00787DB1">
                            <w:t xml:space="preserve"> </w:t>
                          </w:r>
                          <w:proofErr w:type="spellStart"/>
                          <w:r w:rsidR="00787DB1">
                            <w:t>Mv”</w:t>
                          </w:r>
                          <w:r w:rsidR="00AB1C1E">
                            <w:t>Crystal</w:t>
                          </w:r>
                          <w:proofErr w:type="spellEnd"/>
                          <w:r w:rsidR="00AB1C1E">
                            <w:t xml:space="preserve"> Vladivostok </w:t>
                          </w:r>
                          <w:r w:rsidR="00787DB1">
                            <w:t>” or sub</w:t>
                          </w:r>
                        </w:p>
                        <w:p w:rsidR="007D4315" w:rsidRDefault="005970AD" w:rsidP="00AB1C1E">
                          <w:pPr>
                            <w:spacing w:before="1"/>
                            <w:jc w:val="center"/>
                          </w:pPr>
                          <w:r>
                            <w:t xml:space="preserve">ref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8" type="#_x0000_t202" style="position:absolute;margin-left:51.1pt;margin-top:28.9pt;width:493.1pt;height:52.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" filled="f" stroked="f">
              <v:path arrowok="t"/>
              <v:textbox inset="0,0,0,0">
                <w:txbxContent>
                  <w:p w:rsidR="00DE7841" w:rsidRDefault="00DE7841">
                    <w:pPr>
                      <w:spacing w:before="12" w:line="252" w:lineRule="exact"/>
                      <w:jc w:val="center"/>
                    </w:pPr>
                  </w:p>
                  <w:p w:rsidR="007D4315" w:rsidRDefault="00AB1C1E" w:rsidP="00AB1C1E">
                    <w:pPr>
                      <w:spacing w:before="12" w:line="252" w:lineRule="exact"/>
                      <w:jc w:val="center"/>
                    </w:pPr>
                    <w:r>
                      <w:rPr>
                        <w:noProof/>
                      </w:rPr>
                      <w:drawing>
                        <wp:inline distT="0" distB="0" distL="0" distR="0" wp14:anchorId="37E119E2" wp14:editId="51AAC2C0">
                          <wp:extent cx="276158" cy="247466"/>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L LOGO.jpg"/>
                                  <pic:cNvPicPr/>
                                </pic:nvPicPr>
                                <pic:blipFill>
                                  <a:blip r:embed="rId2">
                                    <a:extLst>
                                      <a:ext uri="{28A0092B-C50C-407E-A947-70E740481C1C}">
                                        <a14:useLocalDpi xmlns:a14="http://schemas.microsoft.com/office/drawing/2010/main" val="0"/>
                                      </a:ext>
                                    </a:extLst>
                                  </a:blip>
                                  <a:stretch>
                                    <a:fillRect/>
                                  </a:stretch>
                                </pic:blipFill>
                                <pic:spPr>
                                  <a:xfrm>
                                    <a:off x="0" y="0"/>
                                    <a:ext cx="299851" cy="268697"/>
                                  </a:xfrm>
                                  <a:prstGeom prst="rect">
                                    <a:avLst/>
                                  </a:prstGeom>
                                </pic:spPr>
                              </pic:pic>
                            </a:graphicData>
                          </a:graphic>
                        </wp:inline>
                      </w:drawing>
                    </w:r>
                    <w:r w:rsidR="00787DB1">
                      <w:t>RIDER TO LINER BOOKING NOTE</w:t>
                    </w:r>
                  </w:p>
                  <w:p w:rsidR="007D4315" w:rsidRDefault="00DE7841" w:rsidP="00AB1C1E">
                    <w:pPr>
                      <w:ind w:left="2"/>
                      <w:jc w:val="center"/>
                    </w:pPr>
                    <w:r>
                      <w:t xml:space="preserve">Saint Petersburg </w:t>
                    </w:r>
                    <w:proofErr w:type="gramStart"/>
                    <w:r>
                      <w:t xml:space="preserve">Russia </w:t>
                    </w:r>
                    <w:r w:rsidR="00787DB1">
                      <w:t>,</w:t>
                    </w:r>
                    <w:proofErr w:type="gramEnd"/>
                    <w:r w:rsidR="00787DB1">
                      <w:t xml:space="preserve"> </w:t>
                    </w:r>
                    <w:r w:rsidR="00944632" w:rsidRPr="00944632">
                      <w:rPr>
                        <w:highlight w:val="yellow"/>
                      </w:rPr>
                      <w:t>XX</w:t>
                    </w:r>
                    <w:r w:rsidR="00787DB1">
                      <w:t xml:space="preserve"> </w:t>
                    </w:r>
                    <w:proofErr w:type="spellStart"/>
                    <w:r w:rsidR="00787DB1">
                      <w:rPr>
                        <w:vertAlign w:val="superscript"/>
                      </w:rPr>
                      <w:t>th</w:t>
                    </w:r>
                    <w:proofErr w:type="spellEnd"/>
                    <w:r w:rsidR="00787DB1">
                      <w:t xml:space="preserve"> </w:t>
                    </w:r>
                    <w:r w:rsidR="00944632" w:rsidRPr="00944632">
                      <w:rPr>
                        <w:highlight w:val="yellow"/>
                      </w:rPr>
                      <w:t>XXX</w:t>
                    </w:r>
                    <w:r>
                      <w:t xml:space="preserve"> </w:t>
                    </w:r>
                    <w:r w:rsidR="00787DB1">
                      <w:t>201</w:t>
                    </w:r>
                    <w:r>
                      <w:t>9</w:t>
                    </w:r>
                    <w:r w:rsidR="00787DB1">
                      <w:t xml:space="preserve"> </w:t>
                    </w:r>
                    <w:proofErr w:type="spellStart"/>
                    <w:r w:rsidR="00787DB1">
                      <w:t>Mv”</w:t>
                    </w:r>
                    <w:r w:rsidR="00AB1C1E">
                      <w:t>Crystal</w:t>
                    </w:r>
                    <w:proofErr w:type="spellEnd"/>
                    <w:r w:rsidR="00AB1C1E">
                      <w:t xml:space="preserve"> Vladivostok </w:t>
                    </w:r>
                    <w:r w:rsidR="00787DB1">
                      <w:t>” or sub</w:t>
                    </w:r>
                  </w:p>
                  <w:p w:rsidR="007D4315" w:rsidRDefault="005970AD" w:rsidP="00AB1C1E">
                    <w:pPr>
                      <w:spacing w:before="1"/>
                      <w:jc w:val="center"/>
                    </w:pPr>
                    <w:r>
                      <w:t xml:space="preserve">ref </w:t>
                    </w:r>
                  </w:p>
                </w:txbxContent>
              </v:textbox>
              <w10:wrap anchorx="page" anchory="page"/>
            </v:shape>
          </w:pict>
        </mc:Fallback>
      </mc:AlternateContent>
    </w:r>
    <w:r w:rsidR="00396FF5">
      <w:rPr>
        <w:noProof/>
      </w:rPr>
      <mc:AlternateContent>
        <mc:Choice Requires="wpg">
          <w:drawing>
            <wp:anchor distT="0" distB="0" distL="114300" distR="114300" simplePos="0" relativeHeight="251651584" behindDoc="1" locked="0" layoutInCell="1" allowOverlap="1">
              <wp:simplePos x="0" y="0"/>
              <wp:positionH relativeFrom="page">
                <wp:posOffset>647700</wp:posOffset>
              </wp:positionH>
              <wp:positionV relativeFrom="page">
                <wp:posOffset>360680</wp:posOffset>
              </wp:positionV>
              <wp:extent cx="6266180" cy="673735"/>
              <wp:effectExtent l="0" t="0" r="762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180" cy="673735"/>
                        <a:chOff x="1020" y="568"/>
                        <a:chExt cx="9868" cy="1061"/>
                      </a:xfrm>
                    </wpg:grpSpPr>
                    <wps:wsp>
                      <wps:cNvPr id="11" name="Line 4"/>
                      <wps:cNvCnPr>
                        <a:cxnSpLocks/>
                      </wps:cNvCnPr>
                      <wps:spPr bwMode="auto">
                        <a:xfrm>
                          <a:off x="1020" y="570"/>
                          <a:ext cx="986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5"/>
                      <wps:cNvSpPr>
                        <a:spLocks/>
                      </wps:cNvSpPr>
                      <wps:spPr bwMode="auto">
                        <a:xfrm>
                          <a:off x="1020" y="1623"/>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6"/>
                      <wps:cNvCnPr>
                        <a:cxnSpLocks/>
                      </wps:cNvCnPr>
                      <wps:spPr bwMode="auto">
                        <a:xfrm>
                          <a:off x="1020" y="1626"/>
                          <a:ext cx="986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7"/>
                      <wps:cNvSpPr>
                        <a:spLocks/>
                      </wps:cNvSpPr>
                      <wps:spPr bwMode="auto">
                        <a:xfrm>
                          <a:off x="10882" y="1623"/>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
                      <wps:cNvCnPr>
                        <a:cxnSpLocks/>
                      </wps:cNvCnPr>
                      <wps:spPr bwMode="auto">
                        <a:xfrm>
                          <a:off x="1022" y="568"/>
                          <a:ext cx="0" cy="1056"/>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wps:cNvCnPr>
                      <wps:spPr bwMode="auto">
                        <a:xfrm>
                          <a:off x="10885" y="568"/>
                          <a:ext cx="0" cy="1056"/>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9CD277" id="Group 3" o:spid="_x0000_s1026" style="position:absolute;margin-left:51pt;margin-top:28.4pt;width:493.4pt;height:53.05pt;z-index:-251664896;mso-position-horizontal-relative:page;mso-position-vertical-relative:page" coordorigin="1020,568" coordsize="9868,10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">
              <v:line id="Line 4" o:spid="_x0000_s1027" style="position:absolute;visibility:visible;mso-wrap-style:square" from="1020,570" to="10888,5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" strokeweight=".24pt">
                <o:lock v:ext="edit" shapetype="f"/>
              </v:line>
              <v:rect id="Rectangle 5" o:spid="_x0000_s1028" style="position:absolute;left:1020;top:16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" fillcolor="black" stroked="f">
                <v:path arrowok="t"/>
              </v:rect>
              <v:line id="Line 6" o:spid="_x0000_s1029" style="position:absolute;visibility:visible;mso-wrap-style:square" from="1020,1626" to="10888,16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" strokeweight=".24pt">
                <o:lock v:ext="edit" shapetype="f"/>
              </v:line>
              <v:rect id="Rectangle 7" o:spid="_x0000_s1030" style="position:absolute;left:10882;top:16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" fillcolor="black" stroked="f">
                <v:path arrowok="t"/>
              </v:rect>
              <v:line id="Line 8" o:spid="_x0000_s1031" style="position:absolute;visibility:visible;mso-wrap-style:square" from="1022,568" to="1022,16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" strokeweight=".24pt">
                <o:lock v:ext="edit" shapetype="f"/>
              </v:line>
              <v:line id="Line 9" o:spid="_x0000_s1032" style="position:absolute;visibility:visible;mso-wrap-style:square" from="10885,568" to="10885,16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" strokeweight=".24pt">
                <o:lock v:ext="edit" shapetype="f"/>
              </v:lin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91" w:rsidRDefault="006000A1">
    <w:pPr>
      <w:pStyle w:val="a5"/>
    </w:pPr>
    <w:r>
      <w:rPr>
        <w:noProof/>
      </w:rPr>
      <w:pict w14:anchorId="03AE6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878549" o:spid="_x0000_s2049" type="#_x0000_t75" alt="/Users/anatoliykoveza/Desktop/CAL LOGO.jpg" style="position:absolute;margin-left:0;margin-top:0;width:566.95pt;height:566.95pt;z-index:-251651584;mso-wrap-edited:f;mso-width-percent:0;mso-height-percent:0;mso-position-horizontal:center;mso-position-horizontal-relative:margin;mso-position-vertical:center;mso-position-vertical-relative:margin;mso-width-percent:0;mso-height-percent:0" o:allowincell="f">
          <v:imagedata r:id="rId1" o:title="CA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E"/>
    <w:multiLevelType w:val="multilevel"/>
    <w:tmpl w:val="00000891"/>
    <w:lvl w:ilvl="0">
      <w:start w:val="17"/>
      <w:numFmt w:val="decimal"/>
      <w:lvlText w:val="%1."/>
      <w:lvlJc w:val="left"/>
      <w:pPr>
        <w:ind w:left="106" w:hanging="245"/>
      </w:pPr>
      <w:rPr>
        <w:rFonts w:ascii="Helvetica" w:hAnsi="Helvetica" w:cs="Helvetica"/>
        <w:b/>
        <w:bCs/>
        <w:spacing w:val="0"/>
        <w:w w:val="99"/>
        <w:sz w:val="13"/>
        <w:szCs w:val="13"/>
      </w:rPr>
    </w:lvl>
    <w:lvl w:ilvl="1">
      <w:numFmt w:val="bullet"/>
      <w:lvlText w:val="Х"/>
      <w:lvlJc w:val="left"/>
      <w:pPr>
        <w:ind w:left="462" w:hanging="245"/>
      </w:pPr>
    </w:lvl>
    <w:lvl w:ilvl="2">
      <w:numFmt w:val="bullet"/>
      <w:lvlText w:val="Х"/>
      <w:lvlJc w:val="left"/>
      <w:pPr>
        <w:ind w:left="824" w:hanging="245"/>
      </w:pPr>
    </w:lvl>
    <w:lvl w:ilvl="3">
      <w:numFmt w:val="bullet"/>
      <w:lvlText w:val="Х"/>
      <w:lvlJc w:val="left"/>
      <w:pPr>
        <w:ind w:left="1187" w:hanging="245"/>
      </w:pPr>
    </w:lvl>
    <w:lvl w:ilvl="4">
      <w:numFmt w:val="bullet"/>
      <w:lvlText w:val="Х"/>
      <w:lvlJc w:val="left"/>
      <w:pPr>
        <w:ind w:left="1549" w:hanging="245"/>
      </w:pPr>
    </w:lvl>
    <w:lvl w:ilvl="5">
      <w:numFmt w:val="bullet"/>
      <w:lvlText w:val="Х"/>
      <w:lvlJc w:val="left"/>
      <w:pPr>
        <w:ind w:left="1912" w:hanging="245"/>
      </w:pPr>
    </w:lvl>
    <w:lvl w:ilvl="6">
      <w:numFmt w:val="bullet"/>
      <w:lvlText w:val="Х"/>
      <w:lvlJc w:val="left"/>
      <w:pPr>
        <w:ind w:left="2274" w:hanging="245"/>
      </w:pPr>
    </w:lvl>
    <w:lvl w:ilvl="7">
      <w:numFmt w:val="bullet"/>
      <w:lvlText w:val="Х"/>
      <w:lvlJc w:val="left"/>
      <w:pPr>
        <w:ind w:left="2636" w:hanging="245"/>
      </w:pPr>
    </w:lvl>
    <w:lvl w:ilvl="8">
      <w:numFmt w:val="bullet"/>
      <w:lvlText w:val="Х"/>
      <w:lvlJc w:val="left"/>
      <w:pPr>
        <w:ind w:left="2999" w:hanging="245"/>
      </w:pPr>
    </w:lvl>
  </w:abstractNum>
  <w:abstractNum w:abstractNumId="1" w15:restartNumberingAfterBreak="0">
    <w:nsid w:val="0000040F"/>
    <w:multiLevelType w:val="multilevel"/>
    <w:tmpl w:val="00000892"/>
    <w:lvl w:ilvl="0">
      <w:start w:val="1"/>
      <w:numFmt w:val="lowerLetter"/>
      <w:lvlText w:val="(%1)"/>
      <w:lvlJc w:val="left"/>
      <w:pPr>
        <w:ind w:left="106" w:hanging="192"/>
      </w:pPr>
      <w:rPr>
        <w:rFonts w:ascii="Helvetica" w:hAnsi="Helvetica" w:cs="Helvetica"/>
        <w:b w:val="0"/>
        <w:bCs w:val="0"/>
        <w:w w:val="99"/>
        <w:sz w:val="13"/>
        <w:szCs w:val="13"/>
      </w:rPr>
    </w:lvl>
    <w:lvl w:ilvl="1">
      <w:numFmt w:val="bullet"/>
      <w:lvlText w:val="Х"/>
      <w:lvlJc w:val="left"/>
      <w:pPr>
        <w:ind w:left="462" w:hanging="192"/>
      </w:pPr>
    </w:lvl>
    <w:lvl w:ilvl="2">
      <w:numFmt w:val="bullet"/>
      <w:lvlText w:val="Х"/>
      <w:lvlJc w:val="left"/>
      <w:pPr>
        <w:ind w:left="824" w:hanging="192"/>
      </w:pPr>
    </w:lvl>
    <w:lvl w:ilvl="3">
      <w:numFmt w:val="bullet"/>
      <w:lvlText w:val="Х"/>
      <w:lvlJc w:val="left"/>
      <w:pPr>
        <w:ind w:left="1187" w:hanging="192"/>
      </w:pPr>
    </w:lvl>
    <w:lvl w:ilvl="4">
      <w:numFmt w:val="bullet"/>
      <w:lvlText w:val="Х"/>
      <w:lvlJc w:val="left"/>
      <w:pPr>
        <w:ind w:left="1549" w:hanging="192"/>
      </w:pPr>
    </w:lvl>
    <w:lvl w:ilvl="5">
      <w:numFmt w:val="bullet"/>
      <w:lvlText w:val="Х"/>
      <w:lvlJc w:val="left"/>
      <w:pPr>
        <w:ind w:left="1912" w:hanging="192"/>
      </w:pPr>
    </w:lvl>
    <w:lvl w:ilvl="6">
      <w:numFmt w:val="bullet"/>
      <w:lvlText w:val="Х"/>
      <w:lvlJc w:val="left"/>
      <w:pPr>
        <w:ind w:left="2274" w:hanging="192"/>
      </w:pPr>
    </w:lvl>
    <w:lvl w:ilvl="7">
      <w:numFmt w:val="bullet"/>
      <w:lvlText w:val="Х"/>
      <w:lvlJc w:val="left"/>
      <w:pPr>
        <w:ind w:left="2636" w:hanging="192"/>
      </w:pPr>
    </w:lvl>
    <w:lvl w:ilvl="8">
      <w:numFmt w:val="bullet"/>
      <w:lvlText w:val="Х"/>
      <w:lvlJc w:val="left"/>
      <w:pPr>
        <w:ind w:left="2999" w:hanging="192"/>
      </w:pPr>
    </w:lvl>
  </w:abstractNum>
  <w:abstractNum w:abstractNumId="2" w15:restartNumberingAfterBreak="0">
    <w:nsid w:val="00000410"/>
    <w:multiLevelType w:val="multilevel"/>
    <w:tmpl w:val="00000893"/>
    <w:lvl w:ilvl="0">
      <w:start w:val="1"/>
      <w:numFmt w:val="lowerRoman"/>
      <w:lvlText w:val="(%1)"/>
      <w:lvlJc w:val="left"/>
      <w:pPr>
        <w:ind w:left="256" w:hanging="150"/>
      </w:pPr>
      <w:rPr>
        <w:rFonts w:ascii="Helvetica" w:hAnsi="Helvetica" w:cs="Helvetica"/>
        <w:b w:val="0"/>
        <w:bCs w:val="0"/>
        <w:w w:val="99"/>
        <w:sz w:val="13"/>
        <w:szCs w:val="13"/>
      </w:rPr>
    </w:lvl>
    <w:lvl w:ilvl="1">
      <w:numFmt w:val="bullet"/>
      <w:lvlText w:val="Х"/>
      <w:lvlJc w:val="left"/>
      <w:pPr>
        <w:ind w:left="606" w:hanging="150"/>
      </w:pPr>
    </w:lvl>
    <w:lvl w:ilvl="2">
      <w:numFmt w:val="bullet"/>
      <w:lvlText w:val="Х"/>
      <w:lvlJc w:val="left"/>
      <w:pPr>
        <w:ind w:left="952" w:hanging="150"/>
      </w:pPr>
    </w:lvl>
    <w:lvl w:ilvl="3">
      <w:numFmt w:val="bullet"/>
      <w:lvlText w:val="Х"/>
      <w:lvlJc w:val="left"/>
      <w:pPr>
        <w:ind w:left="1299" w:hanging="150"/>
      </w:pPr>
    </w:lvl>
    <w:lvl w:ilvl="4">
      <w:numFmt w:val="bullet"/>
      <w:lvlText w:val="Х"/>
      <w:lvlJc w:val="left"/>
      <w:pPr>
        <w:ind w:left="1645" w:hanging="150"/>
      </w:pPr>
    </w:lvl>
    <w:lvl w:ilvl="5">
      <w:numFmt w:val="bullet"/>
      <w:lvlText w:val="Х"/>
      <w:lvlJc w:val="left"/>
      <w:pPr>
        <w:ind w:left="1992" w:hanging="150"/>
      </w:pPr>
    </w:lvl>
    <w:lvl w:ilvl="6">
      <w:numFmt w:val="bullet"/>
      <w:lvlText w:val="Х"/>
      <w:lvlJc w:val="left"/>
      <w:pPr>
        <w:ind w:left="2338" w:hanging="150"/>
      </w:pPr>
    </w:lvl>
    <w:lvl w:ilvl="7">
      <w:numFmt w:val="bullet"/>
      <w:lvlText w:val="Х"/>
      <w:lvlJc w:val="left"/>
      <w:pPr>
        <w:ind w:left="2684" w:hanging="150"/>
      </w:pPr>
    </w:lvl>
    <w:lvl w:ilvl="8">
      <w:numFmt w:val="bullet"/>
      <w:lvlText w:val="Х"/>
      <w:lvlJc w:val="left"/>
      <w:pPr>
        <w:ind w:left="3031" w:hanging="150"/>
      </w:pPr>
    </w:lvl>
  </w:abstractNum>
  <w:abstractNum w:abstractNumId="3" w15:restartNumberingAfterBreak="0">
    <w:nsid w:val="00000411"/>
    <w:multiLevelType w:val="multilevel"/>
    <w:tmpl w:val="00000894"/>
    <w:lvl w:ilvl="0">
      <w:start w:val="1"/>
      <w:numFmt w:val="lowerLetter"/>
      <w:lvlText w:val="(%1)"/>
      <w:lvlJc w:val="left"/>
      <w:pPr>
        <w:ind w:left="106" w:hanging="192"/>
      </w:pPr>
      <w:rPr>
        <w:rFonts w:ascii="Helvetica" w:hAnsi="Helvetica" w:cs="Helvetica"/>
        <w:b w:val="0"/>
        <w:bCs w:val="0"/>
        <w:w w:val="99"/>
        <w:sz w:val="13"/>
        <w:szCs w:val="13"/>
      </w:rPr>
    </w:lvl>
    <w:lvl w:ilvl="1">
      <w:numFmt w:val="bullet"/>
      <w:lvlText w:val="Х"/>
      <w:lvlJc w:val="left"/>
      <w:pPr>
        <w:ind w:left="462" w:hanging="192"/>
      </w:pPr>
    </w:lvl>
    <w:lvl w:ilvl="2">
      <w:numFmt w:val="bullet"/>
      <w:lvlText w:val="Х"/>
      <w:lvlJc w:val="left"/>
      <w:pPr>
        <w:ind w:left="824" w:hanging="192"/>
      </w:pPr>
    </w:lvl>
    <w:lvl w:ilvl="3">
      <w:numFmt w:val="bullet"/>
      <w:lvlText w:val="Х"/>
      <w:lvlJc w:val="left"/>
      <w:pPr>
        <w:ind w:left="1187" w:hanging="192"/>
      </w:pPr>
    </w:lvl>
    <w:lvl w:ilvl="4">
      <w:numFmt w:val="bullet"/>
      <w:lvlText w:val="Х"/>
      <w:lvlJc w:val="left"/>
      <w:pPr>
        <w:ind w:left="1549" w:hanging="192"/>
      </w:pPr>
    </w:lvl>
    <w:lvl w:ilvl="5">
      <w:numFmt w:val="bullet"/>
      <w:lvlText w:val="Х"/>
      <w:lvlJc w:val="left"/>
      <w:pPr>
        <w:ind w:left="1912" w:hanging="192"/>
      </w:pPr>
    </w:lvl>
    <w:lvl w:ilvl="6">
      <w:numFmt w:val="bullet"/>
      <w:lvlText w:val="Х"/>
      <w:lvlJc w:val="left"/>
      <w:pPr>
        <w:ind w:left="2274" w:hanging="192"/>
      </w:pPr>
    </w:lvl>
    <w:lvl w:ilvl="7">
      <w:numFmt w:val="bullet"/>
      <w:lvlText w:val="Х"/>
      <w:lvlJc w:val="left"/>
      <w:pPr>
        <w:ind w:left="2636" w:hanging="192"/>
      </w:pPr>
    </w:lvl>
    <w:lvl w:ilvl="8">
      <w:numFmt w:val="bullet"/>
      <w:lvlText w:val="Х"/>
      <w:lvlJc w:val="left"/>
      <w:pPr>
        <w:ind w:left="2999" w:hanging="192"/>
      </w:pPr>
    </w:lvl>
  </w:abstractNum>
  <w:abstractNum w:abstractNumId="4" w15:restartNumberingAfterBreak="0">
    <w:nsid w:val="226A03E9"/>
    <w:multiLevelType w:val="hybridMultilevel"/>
    <w:tmpl w:val="71DC7AA2"/>
    <w:lvl w:ilvl="0" w:tplc="1BB08CF0">
      <w:start w:val="1"/>
      <w:numFmt w:val="lowerLetter"/>
      <w:lvlText w:val="%1)"/>
      <w:lvlJc w:val="left"/>
      <w:pPr>
        <w:ind w:left="184" w:hanging="180"/>
        <w:jc w:val="right"/>
      </w:pPr>
      <w:rPr>
        <w:rFonts w:ascii="Arial" w:eastAsia="Arial" w:hAnsi="Arial" w:cs="Arial" w:hint="default"/>
        <w:spacing w:val="-1"/>
        <w:w w:val="99"/>
        <w:sz w:val="13"/>
        <w:szCs w:val="13"/>
      </w:rPr>
    </w:lvl>
    <w:lvl w:ilvl="1" w:tplc="5EC41DA6">
      <w:start w:val="3"/>
      <w:numFmt w:val="lowerLetter"/>
      <w:lvlText w:val="%2)"/>
      <w:lvlJc w:val="left"/>
      <w:pPr>
        <w:ind w:left="184" w:hanging="180"/>
      </w:pPr>
      <w:rPr>
        <w:rFonts w:ascii="Arial" w:eastAsia="Arial" w:hAnsi="Arial" w:cs="Arial" w:hint="default"/>
        <w:spacing w:val="-1"/>
        <w:w w:val="99"/>
        <w:sz w:val="13"/>
        <w:szCs w:val="13"/>
      </w:rPr>
    </w:lvl>
    <w:lvl w:ilvl="2" w:tplc="ABBCF4F6">
      <w:numFmt w:val="bullet"/>
      <w:lvlText w:val="•"/>
      <w:lvlJc w:val="left"/>
      <w:pPr>
        <w:ind w:left="131" w:hanging="180"/>
      </w:pPr>
      <w:rPr>
        <w:rFonts w:hint="default"/>
      </w:rPr>
    </w:lvl>
    <w:lvl w:ilvl="3" w:tplc="05889CFC">
      <w:numFmt w:val="bullet"/>
      <w:lvlText w:val="•"/>
      <w:lvlJc w:val="left"/>
      <w:pPr>
        <w:ind w:left="107" w:hanging="180"/>
      </w:pPr>
      <w:rPr>
        <w:rFonts w:hint="default"/>
      </w:rPr>
    </w:lvl>
    <w:lvl w:ilvl="4" w:tplc="D870E6C4">
      <w:numFmt w:val="bullet"/>
      <w:lvlText w:val="•"/>
      <w:lvlJc w:val="left"/>
      <w:pPr>
        <w:ind w:left="82" w:hanging="180"/>
      </w:pPr>
      <w:rPr>
        <w:rFonts w:hint="default"/>
      </w:rPr>
    </w:lvl>
    <w:lvl w:ilvl="5" w:tplc="9F0E5FE8">
      <w:numFmt w:val="bullet"/>
      <w:lvlText w:val="•"/>
      <w:lvlJc w:val="left"/>
      <w:pPr>
        <w:ind w:left="58" w:hanging="180"/>
      </w:pPr>
      <w:rPr>
        <w:rFonts w:hint="default"/>
      </w:rPr>
    </w:lvl>
    <w:lvl w:ilvl="6" w:tplc="D1B0D0E4">
      <w:numFmt w:val="bullet"/>
      <w:lvlText w:val="•"/>
      <w:lvlJc w:val="left"/>
      <w:pPr>
        <w:ind w:left="34" w:hanging="180"/>
      </w:pPr>
      <w:rPr>
        <w:rFonts w:hint="default"/>
      </w:rPr>
    </w:lvl>
    <w:lvl w:ilvl="7" w:tplc="78CA7464">
      <w:numFmt w:val="bullet"/>
      <w:lvlText w:val="•"/>
      <w:lvlJc w:val="left"/>
      <w:pPr>
        <w:ind w:left="10" w:hanging="180"/>
      </w:pPr>
      <w:rPr>
        <w:rFonts w:hint="default"/>
      </w:rPr>
    </w:lvl>
    <w:lvl w:ilvl="8" w:tplc="B644E1B4">
      <w:numFmt w:val="bullet"/>
      <w:lvlText w:val="•"/>
      <w:lvlJc w:val="left"/>
      <w:pPr>
        <w:ind w:left="-15" w:hanging="180"/>
      </w:pPr>
      <w:rPr>
        <w:rFonts w:hint="default"/>
      </w:rPr>
    </w:lvl>
  </w:abstractNum>
  <w:abstractNum w:abstractNumId="5" w15:restartNumberingAfterBreak="0">
    <w:nsid w:val="291C4A1B"/>
    <w:multiLevelType w:val="hybridMultilevel"/>
    <w:tmpl w:val="588098D6"/>
    <w:lvl w:ilvl="0" w:tplc="C2385D00">
      <w:start w:val="1"/>
      <w:numFmt w:val="lowerLetter"/>
      <w:lvlText w:val="%1)"/>
      <w:lvlJc w:val="left"/>
      <w:pPr>
        <w:ind w:left="184" w:hanging="180"/>
      </w:pPr>
      <w:rPr>
        <w:rFonts w:ascii="Arial" w:eastAsia="Arial" w:hAnsi="Arial" w:cs="Arial" w:hint="default"/>
        <w:spacing w:val="-1"/>
        <w:w w:val="99"/>
        <w:sz w:val="13"/>
        <w:szCs w:val="13"/>
      </w:rPr>
    </w:lvl>
    <w:lvl w:ilvl="1" w:tplc="3C6EC43A">
      <w:numFmt w:val="bullet"/>
      <w:lvlText w:val="•"/>
      <w:lvlJc w:val="left"/>
      <w:pPr>
        <w:ind w:left="1380" w:hanging="180"/>
      </w:pPr>
      <w:rPr>
        <w:rFonts w:hint="default"/>
      </w:rPr>
    </w:lvl>
    <w:lvl w:ilvl="2" w:tplc="959E734E">
      <w:numFmt w:val="bullet"/>
      <w:lvlText w:val="•"/>
      <w:lvlJc w:val="left"/>
      <w:pPr>
        <w:ind w:left="1646" w:hanging="180"/>
      </w:pPr>
      <w:rPr>
        <w:rFonts w:hint="default"/>
      </w:rPr>
    </w:lvl>
    <w:lvl w:ilvl="3" w:tplc="F7E49A3A">
      <w:numFmt w:val="bullet"/>
      <w:lvlText w:val="•"/>
      <w:lvlJc w:val="left"/>
      <w:pPr>
        <w:ind w:left="1913" w:hanging="180"/>
      </w:pPr>
      <w:rPr>
        <w:rFonts w:hint="default"/>
      </w:rPr>
    </w:lvl>
    <w:lvl w:ilvl="4" w:tplc="3244B0EA">
      <w:numFmt w:val="bullet"/>
      <w:lvlText w:val="•"/>
      <w:lvlJc w:val="left"/>
      <w:pPr>
        <w:ind w:left="2180" w:hanging="180"/>
      </w:pPr>
      <w:rPr>
        <w:rFonts w:hint="default"/>
      </w:rPr>
    </w:lvl>
    <w:lvl w:ilvl="5" w:tplc="A1BC18D2">
      <w:numFmt w:val="bullet"/>
      <w:lvlText w:val="•"/>
      <w:lvlJc w:val="left"/>
      <w:pPr>
        <w:ind w:left="2446" w:hanging="180"/>
      </w:pPr>
      <w:rPr>
        <w:rFonts w:hint="default"/>
      </w:rPr>
    </w:lvl>
    <w:lvl w:ilvl="6" w:tplc="87EA988A">
      <w:numFmt w:val="bullet"/>
      <w:lvlText w:val="•"/>
      <w:lvlJc w:val="left"/>
      <w:pPr>
        <w:ind w:left="2713" w:hanging="180"/>
      </w:pPr>
      <w:rPr>
        <w:rFonts w:hint="default"/>
      </w:rPr>
    </w:lvl>
    <w:lvl w:ilvl="7" w:tplc="6B726C58">
      <w:numFmt w:val="bullet"/>
      <w:lvlText w:val="•"/>
      <w:lvlJc w:val="left"/>
      <w:pPr>
        <w:ind w:left="2980" w:hanging="180"/>
      </w:pPr>
      <w:rPr>
        <w:rFonts w:hint="default"/>
      </w:rPr>
    </w:lvl>
    <w:lvl w:ilvl="8" w:tplc="03263D9E">
      <w:numFmt w:val="bullet"/>
      <w:lvlText w:val="•"/>
      <w:lvlJc w:val="left"/>
      <w:pPr>
        <w:ind w:left="3246" w:hanging="180"/>
      </w:pPr>
      <w:rPr>
        <w:rFonts w:hint="default"/>
      </w:rPr>
    </w:lvl>
  </w:abstractNum>
  <w:abstractNum w:abstractNumId="6" w15:restartNumberingAfterBreak="0">
    <w:nsid w:val="2A8B5F8F"/>
    <w:multiLevelType w:val="hybridMultilevel"/>
    <w:tmpl w:val="EC70414C"/>
    <w:lvl w:ilvl="0" w:tplc="6706A902">
      <w:start w:val="1"/>
      <w:numFmt w:val="decimal"/>
      <w:lvlText w:val="%1."/>
      <w:lvlJc w:val="left"/>
      <w:pPr>
        <w:ind w:left="287" w:hanging="145"/>
      </w:pPr>
      <w:rPr>
        <w:rFonts w:hint="default"/>
        <w:b/>
        <w:bCs/>
        <w:w w:val="99"/>
      </w:rPr>
    </w:lvl>
    <w:lvl w:ilvl="1" w:tplc="71006C06">
      <w:start w:val="1"/>
      <w:numFmt w:val="lowerLetter"/>
      <w:lvlText w:val="(%2)"/>
      <w:lvlJc w:val="left"/>
      <w:pPr>
        <w:ind w:left="184" w:hanging="180"/>
      </w:pPr>
      <w:rPr>
        <w:rFonts w:ascii="Arial" w:eastAsia="Arial" w:hAnsi="Arial" w:cs="Arial" w:hint="default"/>
        <w:spacing w:val="-1"/>
        <w:w w:val="99"/>
        <w:sz w:val="13"/>
        <w:szCs w:val="13"/>
      </w:rPr>
    </w:lvl>
    <w:lvl w:ilvl="2" w:tplc="B322B99C">
      <w:numFmt w:val="bullet"/>
      <w:lvlText w:val="•"/>
      <w:lvlJc w:val="left"/>
      <w:pPr>
        <w:ind w:left="224" w:hanging="180"/>
      </w:pPr>
      <w:rPr>
        <w:rFonts w:hint="default"/>
      </w:rPr>
    </w:lvl>
    <w:lvl w:ilvl="3" w:tplc="0FB00ECE">
      <w:numFmt w:val="bullet"/>
      <w:lvlText w:val="•"/>
      <w:lvlJc w:val="left"/>
      <w:pPr>
        <w:ind w:left="188" w:hanging="180"/>
      </w:pPr>
      <w:rPr>
        <w:rFonts w:hint="default"/>
      </w:rPr>
    </w:lvl>
    <w:lvl w:ilvl="4" w:tplc="407C2582">
      <w:numFmt w:val="bullet"/>
      <w:lvlText w:val="•"/>
      <w:lvlJc w:val="left"/>
      <w:pPr>
        <w:ind w:left="152" w:hanging="180"/>
      </w:pPr>
      <w:rPr>
        <w:rFonts w:hint="default"/>
      </w:rPr>
    </w:lvl>
    <w:lvl w:ilvl="5" w:tplc="3D2ABD9C">
      <w:numFmt w:val="bullet"/>
      <w:lvlText w:val="•"/>
      <w:lvlJc w:val="left"/>
      <w:pPr>
        <w:ind w:left="117" w:hanging="180"/>
      </w:pPr>
      <w:rPr>
        <w:rFonts w:hint="default"/>
      </w:rPr>
    </w:lvl>
    <w:lvl w:ilvl="6" w:tplc="7A2435DA">
      <w:numFmt w:val="bullet"/>
      <w:lvlText w:val="•"/>
      <w:lvlJc w:val="left"/>
      <w:pPr>
        <w:ind w:left="81" w:hanging="180"/>
      </w:pPr>
      <w:rPr>
        <w:rFonts w:hint="default"/>
      </w:rPr>
    </w:lvl>
    <w:lvl w:ilvl="7" w:tplc="7DBE45F2">
      <w:numFmt w:val="bullet"/>
      <w:lvlText w:val="•"/>
      <w:lvlJc w:val="left"/>
      <w:pPr>
        <w:ind w:left="45" w:hanging="180"/>
      </w:pPr>
      <w:rPr>
        <w:rFonts w:hint="default"/>
      </w:rPr>
    </w:lvl>
    <w:lvl w:ilvl="8" w:tplc="BF5253F0">
      <w:numFmt w:val="bullet"/>
      <w:lvlText w:val="•"/>
      <w:lvlJc w:val="left"/>
      <w:pPr>
        <w:ind w:left="9" w:hanging="180"/>
      </w:pPr>
      <w:rPr>
        <w:rFonts w:hint="default"/>
      </w:rPr>
    </w:lvl>
  </w:abstractNum>
  <w:abstractNum w:abstractNumId="7" w15:restartNumberingAfterBreak="0">
    <w:nsid w:val="57F80748"/>
    <w:multiLevelType w:val="hybridMultilevel"/>
    <w:tmpl w:val="22DA87B8"/>
    <w:lvl w:ilvl="0" w:tplc="0FBE6B80">
      <w:start w:val="1"/>
      <w:numFmt w:val="upperLetter"/>
      <w:lvlText w:val="%1)"/>
      <w:lvlJc w:val="left"/>
      <w:pPr>
        <w:ind w:left="1371" w:hanging="518"/>
      </w:pPr>
      <w:rPr>
        <w:rFonts w:ascii="Arial" w:eastAsia="Arial" w:hAnsi="Arial" w:cs="Arial" w:hint="default"/>
        <w:spacing w:val="-1"/>
        <w:w w:val="99"/>
        <w:sz w:val="24"/>
        <w:szCs w:val="24"/>
      </w:rPr>
    </w:lvl>
    <w:lvl w:ilvl="1" w:tplc="78D878AE">
      <w:numFmt w:val="bullet"/>
      <w:lvlText w:val="•"/>
      <w:lvlJc w:val="left"/>
      <w:pPr>
        <w:ind w:left="2376" w:hanging="518"/>
      </w:pPr>
      <w:rPr>
        <w:rFonts w:hint="default"/>
      </w:rPr>
    </w:lvl>
    <w:lvl w:ilvl="2" w:tplc="071AF298">
      <w:numFmt w:val="bullet"/>
      <w:lvlText w:val="•"/>
      <w:lvlJc w:val="left"/>
      <w:pPr>
        <w:ind w:left="3372" w:hanging="518"/>
      </w:pPr>
      <w:rPr>
        <w:rFonts w:hint="default"/>
      </w:rPr>
    </w:lvl>
    <w:lvl w:ilvl="3" w:tplc="4830ED26">
      <w:numFmt w:val="bullet"/>
      <w:lvlText w:val="•"/>
      <w:lvlJc w:val="left"/>
      <w:pPr>
        <w:ind w:left="4368" w:hanging="518"/>
      </w:pPr>
      <w:rPr>
        <w:rFonts w:hint="default"/>
      </w:rPr>
    </w:lvl>
    <w:lvl w:ilvl="4" w:tplc="7ED2CCF2">
      <w:numFmt w:val="bullet"/>
      <w:lvlText w:val="•"/>
      <w:lvlJc w:val="left"/>
      <w:pPr>
        <w:ind w:left="5364" w:hanging="518"/>
      </w:pPr>
      <w:rPr>
        <w:rFonts w:hint="default"/>
      </w:rPr>
    </w:lvl>
    <w:lvl w:ilvl="5" w:tplc="13004E88">
      <w:numFmt w:val="bullet"/>
      <w:lvlText w:val="•"/>
      <w:lvlJc w:val="left"/>
      <w:pPr>
        <w:ind w:left="6360" w:hanging="518"/>
      </w:pPr>
      <w:rPr>
        <w:rFonts w:hint="default"/>
      </w:rPr>
    </w:lvl>
    <w:lvl w:ilvl="6" w:tplc="1F9635DE">
      <w:numFmt w:val="bullet"/>
      <w:lvlText w:val="•"/>
      <w:lvlJc w:val="left"/>
      <w:pPr>
        <w:ind w:left="7356" w:hanging="518"/>
      </w:pPr>
      <w:rPr>
        <w:rFonts w:hint="default"/>
      </w:rPr>
    </w:lvl>
    <w:lvl w:ilvl="7" w:tplc="FE42ACAA">
      <w:numFmt w:val="bullet"/>
      <w:lvlText w:val="•"/>
      <w:lvlJc w:val="left"/>
      <w:pPr>
        <w:ind w:left="8352" w:hanging="518"/>
      </w:pPr>
      <w:rPr>
        <w:rFonts w:hint="default"/>
      </w:rPr>
    </w:lvl>
    <w:lvl w:ilvl="8" w:tplc="A7E46374">
      <w:numFmt w:val="bullet"/>
      <w:lvlText w:val="•"/>
      <w:lvlJc w:val="left"/>
      <w:pPr>
        <w:ind w:left="9348" w:hanging="518"/>
      </w:pPr>
      <w:rPr>
        <w:rFonts w:hint="default"/>
      </w:rPr>
    </w:lvl>
  </w:abstractNum>
  <w:abstractNum w:abstractNumId="8" w15:restartNumberingAfterBreak="0">
    <w:nsid w:val="5A814116"/>
    <w:multiLevelType w:val="hybridMultilevel"/>
    <w:tmpl w:val="67E67018"/>
    <w:lvl w:ilvl="0" w:tplc="E1BA1980">
      <w:numFmt w:val="bullet"/>
      <w:lvlText w:val="-"/>
      <w:lvlJc w:val="left"/>
      <w:pPr>
        <w:ind w:left="1329" w:hanging="475"/>
      </w:pPr>
      <w:rPr>
        <w:rFonts w:ascii="Arial" w:eastAsia="Arial" w:hAnsi="Arial" w:cs="Arial" w:hint="default"/>
        <w:spacing w:val="-2"/>
        <w:w w:val="99"/>
        <w:sz w:val="24"/>
        <w:szCs w:val="24"/>
      </w:rPr>
    </w:lvl>
    <w:lvl w:ilvl="1" w:tplc="C0167DE0">
      <w:numFmt w:val="bullet"/>
      <w:lvlText w:val="•"/>
      <w:lvlJc w:val="left"/>
      <w:pPr>
        <w:ind w:left="2322" w:hanging="475"/>
      </w:pPr>
      <w:rPr>
        <w:rFonts w:hint="default"/>
      </w:rPr>
    </w:lvl>
    <w:lvl w:ilvl="2" w:tplc="70C82990">
      <w:numFmt w:val="bullet"/>
      <w:lvlText w:val="•"/>
      <w:lvlJc w:val="left"/>
      <w:pPr>
        <w:ind w:left="3324" w:hanging="475"/>
      </w:pPr>
      <w:rPr>
        <w:rFonts w:hint="default"/>
      </w:rPr>
    </w:lvl>
    <w:lvl w:ilvl="3" w:tplc="D6BC7C50">
      <w:numFmt w:val="bullet"/>
      <w:lvlText w:val="•"/>
      <w:lvlJc w:val="left"/>
      <w:pPr>
        <w:ind w:left="4326" w:hanging="475"/>
      </w:pPr>
      <w:rPr>
        <w:rFonts w:hint="default"/>
      </w:rPr>
    </w:lvl>
    <w:lvl w:ilvl="4" w:tplc="6E0406BA">
      <w:numFmt w:val="bullet"/>
      <w:lvlText w:val="•"/>
      <w:lvlJc w:val="left"/>
      <w:pPr>
        <w:ind w:left="5328" w:hanging="475"/>
      </w:pPr>
      <w:rPr>
        <w:rFonts w:hint="default"/>
      </w:rPr>
    </w:lvl>
    <w:lvl w:ilvl="5" w:tplc="85186D8C">
      <w:numFmt w:val="bullet"/>
      <w:lvlText w:val="•"/>
      <w:lvlJc w:val="left"/>
      <w:pPr>
        <w:ind w:left="6330" w:hanging="475"/>
      </w:pPr>
      <w:rPr>
        <w:rFonts w:hint="default"/>
      </w:rPr>
    </w:lvl>
    <w:lvl w:ilvl="6" w:tplc="FA401070">
      <w:numFmt w:val="bullet"/>
      <w:lvlText w:val="•"/>
      <w:lvlJc w:val="left"/>
      <w:pPr>
        <w:ind w:left="7332" w:hanging="475"/>
      </w:pPr>
      <w:rPr>
        <w:rFonts w:hint="default"/>
      </w:rPr>
    </w:lvl>
    <w:lvl w:ilvl="7" w:tplc="03DEA5DC">
      <w:numFmt w:val="bullet"/>
      <w:lvlText w:val="•"/>
      <w:lvlJc w:val="left"/>
      <w:pPr>
        <w:ind w:left="8334" w:hanging="475"/>
      </w:pPr>
      <w:rPr>
        <w:rFonts w:hint="default"/>
      </w:rPr>
    </w:lvl>
    <w:lvl w:ilvl="8" w:tplc="7EC837A2">
      <w:numFmt w:val="bullet"/>
      <w:lvlText w:val="•"/>
      <w:lvlJc w:val="left"/>
      <w:pPr>
        <w:ind w:left="9336" w:hanging="475"/>
      </w:pPr>
      <w:rPr>
        <w:rFonts w:hint="default"/>
      </w:rPr>
    </w:lvl>
  </w:abstractNum>
  <w:abstractNum w:abstractNumId="9" w15:restartNumberingAfterBreak="0">
    <w:nsid w:val="5F685A25"/>
    <w:multiLevelType w:val="hybridMultilevel"/>
    <w:tmpl w:val="0FDA6116"/>
    <w:lvl w:ilvl="0" w:tplc="E0C460C8">
      <w:start w:val="1"/>
      <w:numFmt w:val="upperLetter"/>
      <w:lvlText w:val="%1."/>
      <w:lvlJc w:val="left"/>
      <w:pPr>
        <w:ind w:left="350" w:hanging="202"/>
      </w:pPr>
      <w:rPr>
        <w:rFonts w:ascii="Arial" w:eastAsia="Arial" w:hAnsi="Arial" w:cs="Arial" w:hint="default"/>
        <w:b/>
        <w:bCs/>
        <w:spacing w:val="-3"/>
        <w:w w:val="99"/>
        <w:sz w:val="13"/>
        <w:szCs w:val="13"/>
      </w:rPr>
    </w:lvl>
    <w:lvl w:ilvl="1" w:tplc="4A9EEBC6">
      <w:start w:val="1"/>
      <w:numFmt w:val="decimal"/>
      <w:lvlText w:val="%2"/>
      <w:lvlJc w:val="left"/>
      <w:pPr>
        <w:ind w:left="1371" w:hanging="518"/>
      </w:pPr>
      <w:rPr>
        <w:rFonts w:ascii="Arial" w:eastAsia="Arial" w:hAnsi="Arial" w:cs="Arial" w:hint="default"/>
        <w:w w:val="99"/>
        <w:sz w:val="24"/>
        <w:szCs w:val="24"/>
      </w:rPr>
    </w:lvl>
    <w:lvl w:ilvl="2" w:tplc="AE661EC0">
      <w:start w:val="1"/>
      <w:numFmt w:val="decimal"/>
      <w:lvlText w:val="(%3)"/>
      <w:lvlJc w:val="left"/>
      <w:pPr>
        <w:ind w:left="1731" w:hanging="361"/>
      </w:pPr>
      <w:rPr>
        <w:rFonts w:ascii="Arial" w:eastAsia="Arial" w:hAnsi="Arial" w:cs="Arial" w:hint="default"/>
        <w:spacing w:val="-1"/>
        <w:w w:val="99"/>
        <w:sz w:val="24"/>
        <w:szCs w:val="24"/>
      </w:rPr>
    </w:lvl>
    <w:lvl w:ilvl="3" w:tplc="30D00DCC">
      <w:numFmt w:val="bullet"/>
      <w:lvlText w:val="•"/>
      <w:lvlJc w:val="left"/>
      <w:pPr>
        <w:ind w:left="1995" w:hanging="361"/>
      </w:pPr>
      <w:rPr>
        <w:rFonts w:hint="default"/>
      </w:rPr>
    </w:lvl>
    <w:lvl w:ilvl="4" w:tplc="BAC6ED62">
      <w:numFmt w:val="bullet"/>
      <w:lvlText w:val="•"/>
      <w:lvlJc w:val="left"/>
      <w:pPr>
        <w:ind w:left="2250" w:hanging="361"/>
      </w:pPr>
      <w:rPr>
        <w:rFonts w:hint="default"/>
      </w:rPr>
    </w:lvl>
    <w:lvl w:ilvl="5" w:tplc="7B5275CA">
      <w:numFmt w:val="bullet"/>
      <w:lvlText w:val="•"/>
      <w:lvlJc w:val="left"/>
      <w:pPr>
        <w:ind w:left="2505" w:hanging="361"/>
      </w:pPr>
      <w:rPr>
        <w:rFonts w:hint="default"/>
      </w:rPr>
    </w:lvl>
    <w:lvl w:ilvl="6" w:tplc="5F9E8AF6">
      <w:numFmt w:val="bullet"/>
      <w:lvlText w:val="•"/>
      <w:lvlJc w:val="left"/>
      <w:pPr>
        <w:ind w:left="2760" w:hanging="361"/>
      </w:pPr>
      <w:rPr>
        <w:rFonts w:hint="default"/>
      </w:rPr>
    </w:lvl>
    <w:lvl w:ilvl="7" w:tplc="70004BD2">
      <w:numFmt w:val="bullet"/>
      <w:lvlText w:val="•"/>
      <w:lvlJc w:val="left"/>
      <w:pPr>
        <w:ind w:left="3015" w:hanging="361"/>
      </w:pPr>
      <w:rPr>
        <w:rFonts w:hint="default"/>
      </w:rPr>
    </w:lvl>
    <w:lvl w:ilvl="8" w:tplc="3D6229E2">
      <w:numFmt w:val="bullet"/>
      <w:lvlText w:val="•"/>
      <w:lvlJc w:val="left"/>
      <w:pPr>
        <w:ind w:left="3270" w:hanging="361"/>
      </w:pPr>
      <w:rPr>
        <w:rFonts w:hint="default"/>
      </w:rPr>
    </w:lvl>
  </w:abstractNum>
  <w:num w:numId="1">
    <w:abstractNumId w:val="7"/>
  </w:num>
  <w:num w:numId="2">
    <w:abstractNumId w:val="8"/>
  </w:num>
  <w:num w:numId="3">
    <w:abstractNumId w:val="9"/>
  </w:num>
  <w:num w:numId="4">
    <w:abstractNumId w:val="5"/>
  </w:num>
  <w:num w:numId="5">
    <w:abstractNumId w:val="4"/>
  </w:num>
  <w:num w:numId="6">
    <w:abstractNumId w:val="6"/>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15"/>
    <w:rsid w:val="000821EC"/>
    <w:rsid w:val="000B4199"/>
    <w:rsid w:val="00263678"/>
    <w:rsid w:val="00306256"/>
    <w:rsid w:val="00396FF5"/>
    <w:rsid w:val="003B5926"/>
    <w:rsid w:val="005970AD"/>
    <w:rsid w:val="005A43A7"/>
    <w:rsid w:val="006000A1"/>
    <w:rsid w:val="00787DB1"/>
    <w:rsid w:val="007D4315"/>
    <w:rsid w:val="00944632"/>
    <w:rsid w:val="009A32F5"/>
    <w:rsid w:val="00AB1C1E"/>
    <w:rsid w:val="00B24A99"/>
    <w:rsid w:val="00B57F33"/>
    <w:rsid w:val="00B96A14"/>
    <w:rsid w:val="00C442AA"/>
    <w:rsid w:val="00D80321"/>
    <w:rsid w:val="00DE7841"/>
    <w:rsid w:val="00EF4891"/>
    <w:rsid w:val="00FB3AEC"/>
    <w:rsid w:val="00FB6716"/>
    <w:rsid w:val="00FE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CE3D40C"/>
  <w15:docId w15:val="{6BCF1C64-16A2-5C44-8B20-3221FBF7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854"/>
      <w:outlineLvl w:val="0"/>
    </w:pPr>
    <w:rPr>
      <w:b/>
      <w:bCs/>
      <w:sz w:val="24"/>
      <w:szCs w:val="24"/>
      <w:u w:val="single" w:color="000000"/>
    </w:rPr>
  </w:style>
  <w:style w:type="paragraph" w:styleId="2">
    <w:name w:val="heading 2"/>
    <w:basedOn w:val="a"/>
    <w:uiPriority w:val="9"/>
    <w:unhideWhenUsed/>
    <w:qFormat/>
    <w:pPr>
      <w:spacing w:before="15"/>
      <w:ind w:left="20" w:right="2"/>
      <w:outlineLvl w:val="1"/>
    </w:pPr>
    <w:rPr>
      <w:sz w:val="14"/>
      <w:szCs w:val="14"/>
    </w:rPr>
  </w:style>
  <w:style w:type="paragraph" w:styleId="3">
    <w:name w:val="heading 3"/>
    <w:basedOn w:val="a"/>
    <w:uiPriority w:val="9"/>
    <w:unhideWhenUsed/>
    <w:qFormat/>
    <w:pPr>
      <w:spacing w:line="148" w:lineRule="exact"/>
      <w:ind w:left="328" w:hanging="217"/>
      <w:jc w:val="both"/>
      <w:outlineLvl w:val="2"/>
    </w:pPr>
    <w:rPr>
      <w:b/>
      <w:bCs/>
      <w:sz w:val="13"/>
      <w:szCs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pPr>
    <w:rPr>
      <w:sz w:val="13"/>
      <w:szCs w:val="13"/>
    </w:rPr>
  </w:style>
  <w:style w:type="paragraph" w:styleId="a4">
    <w:name w:val="List Paragraph"/>
    <w:basedOn w:val="a"/>
    <w:uiPriority w:val="1"/>
    <w:qFormat/>
    <w:pPr>
      <w:ind w:left="1371" w:hanging="51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E7841"/>
    <w:pPr>
      <w:tabs>
        <w:tab w:val="center" w:pos="4677"/>
        <w:tab w:val="right" w:pos="9355"/>
      </w:tabs>
    </w:pPr>
  </w:style>
  <w:style w:type="character" w:customStyle="1" w:styleId="a6">
    <w:name w:val="Верхний колонтитул Знак"/>
    <w:basedOn w:val="a0"/>
    <w:link w:val="a5"/>
    <w:uiPriority w:val="99"/>
    <w:rsid w:val="00DE7841"/>
    <w:rPr>
      <w:rFonts w:ascii="Arial" w:eastAsia="Arial" w:hAnsi="Arial" w:cs="Arial"/>
    </w:rPr>
  </w:style>
  <w:style w:type="paragraph" w:styleId="a7">
    <w:name w:val="footer"/>
    <w:basedOn w:val="a"/>
    <w:link w:val="a8"/>
    <w:uiPriority w:val="99"/>
    <w:unhideWhenUsed/>
    <w:rsid w:val="00DE7841"/>
    <w:pPr>
      <w:tabs>
        <w:tab w:val="center" w:pos="4677"/>
        <w:tab w:val="right" w:pos="9355"/>
      </w:tabs>
    </w:pPr>
  </w:style>
  <w:style w:type="character" w:customStyle="1" w:styleId="a8">
    <w:name w:val="Нижний колонтитул Знак"/>
    <w:basedOn w:val="a0"/>
    <w:link w:val="a7"/>
    <w:uiPriority w:val="99"/>
    <w:rsid w:val="00DE7841"/>
    <w:rPr>
      <w:rFonts w:ascii="Arial" w:eastAsia="Arial" w:hAnsi="Arial" w:cs="Arial"/>
    </w:rPr>
  </w:style>
  <w:style w:type="paragraph" w:styleId="a9">
    <w:name w:val="Normal (Web)"/>
    <w:basedOn w:val="a"/>
    <w:uiPriority w:val="99"/>
    <w:semiHidden/>
    <w:unhideWhenUsed/>
    <w:rsid w:val="00AB1C1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9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8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5509</Words>
  <Characters>25235</Characters>
  <Application>Microsoft Office Word</Application>
  <DocSecurity>0</DocSecurity>
  <Lines>682</Lines>
  <Paragraphs>539</Paragraphs>
  <ScaleCrop>false</ScaleCrop>
  <HeadingPairs>
    <vt:vector size="2" baseType="variant">
      <vt:variant>
        <vt:lpstr>Название</vt:lpstr>
      </vt:variant>
      <vt:variant>
        <vt:i4>1</vt:i4>
      </vt:variant>
    </vt:vector>
  </HeadingPairs>
  <TitlesOfParts>
    <vt:vector size="1" baseType="lpstr">
      <vt:lpstr>Microsoft Word - Flamar - Liner BN 1978 - voorblad + page 1 + clausules.docx</vt:lpstr>
    </vt:vector>
  </TitlesOfParts>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Flamar - Liner BN 1978 - voorblad + page 1 + clausules.docx</dc:title>
  <dc:creator>cvbelle</dc:creator>
  <cp:lastModifiedBy>Microsoft Office User</cp:lastModifiedBy>
  <cp:revision>5</cp:revision>
  <dcterms:created xsi:type="dcterms:W3CDTF">2019-12-10T21:59:00Z</dcterms:created>
  <dcterms:modified xsi:type="dcterms:W3CDTF">2019-12-12T08:41:00Z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2014-10-02T00:00:00Z</vt:filetime>
  </property>
  <property fmtid="{D5CDD505-2E9C-101B-9397-08002B2CF9AE}" pid="3" name="Creator">
    <vt:lpwstr>PScript5.dll Version 5.2.2</vt:lpwstr>
  </property>
  <property fmtid="{D5CDD505-2E9C-101B-9397-08002B2CF9AE}" pid="4" name="LastSaved">
    <vt:filetime>2019-12-09T00:00:00Z</vt:filetime>
  </property>
</Properties>
</file>